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7D3D" w14:textId="77777777" w:rsidR="002E64E1" w:rsidRDefault="002E64E1" w:rsidP="002E64E1">
      <w:pPr>
        <w:pStyle w:val="Title"/>
        <w:rPr>
          <w:color w:val="005EB8"/>
        </w:rPr>
      </w:pPr>
    </w:p>
    <w:p w14:paraId="75D39F03" w14:textId="77777777" w:rsidR="002E64E1" w:rsidRDefault="002E64E1" w:rsidP="002E64E1">
      <w:pPr>
        <w:pStyle w:val="Title"/>
        <w:rPr>
          <w:color w:val="005EB8"/>
        </w:rPr>
      </w:pPr>
    </w:p>
    <w:p w14:paraId="4F248695" w14:textId="42AD3D00" w:rsidR="002E64E1" w:rsidRDefault="002E64E1" w:rsidP="002E64E1">
      <w:pPr>
        <w:pStyle w:val="Title"/>
        <w:rPr>
          <w:color w:val="005EB8"/>
        </w:rPr>
      </w:pPr>
    </w:p>
    <w:p w14:paraId="4AAD33CA" w14:textId="77777777" w:rsidR="002E64E1" w:rsidRDefault="002E64E1" w:rsidP="002E64E1">
      <w:pPr>
        <w:pStyle w:val="Title"/>
        <w:rPr>
          <w:color w:val="005EB8"/>
        </w:rPr>
      </w:pPr>
    </w:p>
    <w:p w14:paraId="6F2D0D23" w14:textId="77777777" w:rsidR="002E64E1" w:rsidRDefault="002E64E1" w:rsidP="002E64E1">
      <w:pPr>
        <w:pStyle w:val="Title"/>
        <w:rPr>
          <w:color w:val="005EB8"/>
        </w:rPr>
      </w:pPr>
    </w:p>
    <w:p w14:paraId="5B4863CC" w14:textId="474BD167" w:rsidR="002E64E1" w:rsidRPr="002E64E1" w:rsidRDefault="002E64E1" w:rsidP="002E64E1">
      <w:pPr>
        <w:pStyle w:val="Title"/>
        <w:rPr>
          <w:color w:val="005EB8"/>
        </w:rPr>
      </w:pPr>
      <w:r w:rsidRPr="002E64E1">
        <w:rPr>
          <w:color w:val="005EB8"/>
        </w:rPr>
        <w:t>Orientation FAQs</w:t>
      </w:r>
    </w:p>
    <w:p w14:paraId="032966D9" w14:textId="77777777" w:rsidR="002E64E1" w:rsidRPr="00E4401C" w:rsidRDefault="002E64E1" w:rsidP="002E64E1">
      <w:pPr>
        <w:pStyle w:val="BodyText"/>
        <w:spacing w:before="1"/>
        <w:rPr>
          <w:b/>
        </w:rPr>
      </w:pPr>
    </w:p>
    <w:p w14:paraId="6F8AF103" w14:textId="5EF34F26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3730422B" w14:textId="51672B89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7DFDFE48" w14:textId="1411165B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6E9360D2" w14:textId="26F6483C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513DE7A8" w14:textId="4EED0B45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76D63DD7" w14:textId="140F50E7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2A9F61B2" w14:textId="3F73B0D9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54543DBD" w14:textId="3ED14B62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7E45D2A1" w14:textId="57AE5722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56519BE0" w14:textId="13D5C921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0B91A7EC" w14:textId="6DE3AD4C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527C2F06" w14:textId="0124E11C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7EDCA02C" w14:textId="70F9B03E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35EB346F" w14:textId="1B474E2F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198F1BF8" w14:textId="2230CA18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44C5BBC2" w14:textId="70C0CE6D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2FBC1A58" w14:textId="5E4B676D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0DCBA90D" w14:textId="59211324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64E8277D" w14:textId="393FD754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61348116" w14:textId="36492573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2F2E7B4E" w14:textId="253D209A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35186F70" w14:textId="0577FE12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675ABEF8" w14:textId="1F5D2668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5397365A" w14:textId="6B0CFAFA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6C053251" w14:textId="1E68440A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2106FBCA" w14:textId="23F64B27" w:rsidR="002E64E1" w:rsidRDefault="002E64E1" w:rsidP="002E64E1">
      <w:pPr>
        <w:pStyle w:val="BodyText"/>
        <w:spacing w:before="9"/>
        <w:rPr>
          <w:b/>
          <w:sz w:val="24"/>
          <w:szCs w:val="24"/>
        </w:rPr>
      </w:pPr>
    </w:p>
    <w:p w14:paraId="5EABE7A1" w14:textId="03E1ED93" w:rsidR="005013C1" w:rsidRDefault="005013C1" w:rsidP="005013C1"/>
    <w:p w14:paraId="0D63CAF7" w14:textId="486E1FCD" w:rsidR="005013C1" w:rsidRDefault="005013C1" w:rsidP="005013C1"/>
    <w:p w14:paraId="43C6CC8C" w14:textId="77777777" w:rsidR="005013C1" w:rsidRPr="005013C1" w:rsidRDefault="005013C1" w:rsidP="005013C1"/>
    <w:p w14:paraId="30059EFD" w14:textId="0DF799D0" w:rsidR="002E64E1" w:rsidRPr="00296600" w:rsidRDefault="002E64E1" w:rsidP="002E64E1"/>
    <w:p w14:paraId="14384023" w14:textId="77777777" w:rsidR="00296600" w:rsidRPr="00CB6DEC" w:rsidRDefault="00296600" w:rsidP="00162150">
      <w:pPr>
        <w:pStyle w:val="Heading1"/>
        <w:keepNext w:val="0"/>
        <w:keepLines w:val="0"/>
        <w:spacing w:before="92" w:after="92"/>
        <w:ind w:left="-142"/>
        <w:rPr>
          <w:rFonts w:ascii="Arial" w:eastAsia="Arial" w:hAnsi="Arial" w:cs="Arial"/>
          <w:b/>
          <w:bCs/>
          <w:color w:val="005EB8"/>
          <w:sz w:val="40"/>
          <w:szCs w:val="40"/>
        </w:rPr>
      </w:pPr>
      <w:r w:rsidRPr="00CB6DEC">
        <w:rPr>
          <w:rFonts w:ascii="Arial" w:eastAsia="Arial" w:hAnsi="Arial" w:cs="Arial"/>
          <w:b/>
          <w:bCs/>
          <w:color w:val="005EB8"/>
          <w:sz w:val="40"/>
          <w:szCs w:val="40"/>
        </w:rPr>
        <w:t>Contents</w:t>
      </w:r>
    </w:p>
    <w:p w14:paraId="0EA73E09" w14:textId="4FDF35C5" w:rsidR="00296600" w:rsidRPr="00162150" w:rsidRDefault="00296600" w:rsidP="00162150">
      <w:pPr>
        <w:pStyle w:val="Heading1"/>
        <w:keepNext w:val="0"/>
        <w:keepLines w:val="0"/>
        <w:spacing w:before="0" w:after="92"/>
        <w:ind w:left="-142"/>
        <w:rPr>
          <w:rFonts w:ascii="Arial" w:eastAsia="Arial" w:hAnsi="Arial" w:cs="Arial"/>
          <w:color w:val="auto"/>
          <w:sz w:val="24"/>
          <w:szCs w:val="24"/>
        </w:rPr>
      </w:pPr>
      <w:r w:rsidRPr="00162150">
        <w:rPr>
          <w:rFonts w:ascii="Arial" w:eastAsia="Arial" w:hAnsi="Arial" w:cs="Arial"/>
          <w:color w:val="auto"/>
          <w:sz w:val="24"/>
          <w:szCs w:val="24"/>
        </w:rPr>
        <w:t xml:space="preserve">Ctrl and right click to </w:t>
      </w:r>
      <w:r w:rsidR="00162150">
        <w:rPr>
          <w:rFonts w:ascii="Arial" w:eastAsia="Arial" w:hAnsi="Arial" w:cs="Arial"/>
          <w:color w:val="auto"/>
          <w:sz w:val="24"/>
          <w:szCs w:val="24"/>
        </w:rPr>
        <w:t>navigate</w:t>
      </w:r>
      <w:r w:rsidRPr="00162150">
        <w:rPr>
          <w:rFonts w:ascii="Arial" w:eastAsia="Arial" w:hAnsi="Arial" w:cs="Arial"/>
          <w:color w:val="auto"/>
          <w:sz w:val="24"/>
          <w:szCs w:val="24"/>
        </w:rPr>
        <w:t xml:space="preserve"> to a question</w:t>
      </w:r>
    </w:p>
    <w:p w14:paraId="31DE4F86" w14:textId="77777777" w:rsidR="00162150" w:rsidRPr="00162150" w:rsidRDefault="00162150" w:rsidP="00162150"/>
    <w:p w14:paraId="2E2DB6C2" w14:textId="23F2CDA4" w:rsidR="00296600" w:rsidRDefault="005B65C9" w:rsidP="00162150">
      <w:pPr>
        <w:tabs>
          <w:tab w:val="left" w:pos="1241"/>
        </w:tabs>
        <w:ind w:left="-142"/>
        <w:rPr>
          <w:sz w:val="24"/>
          <w:szCs w:val="24"/>
        </w:rPr>
      </w:pPr>
      <w:hyperlink w:anchor="_What_do_I" w:history="1">
        <w:r w:rsidR="00296600" w:rsidRPr="00A639F5">
          <w:rPr>
            <w:rStyle w:val="Hyperlink"/>
            <w:sz w:val="24"/>
            <w:szCs w:val="24"/>
          </w:rPr>
          <w:t>What do I do if activities are cancelled at the last minute or the trainee turns up and no one appears to be expecting them?</w:t>
        </w:r>
      </w:hyperlink>
      <w:r w:rsidR="00296600" w:rsidRPr="00296600">
        <w:rPr>
          <w:sz w:val="24"/>
          <w:szCs w:val="24"/>
        </w:rPr>
        <w:t xml:space="preserve"> </w:t>
      </w:r>
    </w:p>
    <w:p w14:paraId="6AAE3C9E" w14:textId="77777777" w:rsidR="00296600" w:rsidRPr="00296600" w:rsidRDefault="00296600" w:rsidP="00162150">
      <w:pPr>
        <w:tabs>
          <w:tab w:val="left" w:pos="1241"/>
        </w:tabs>
        <w:ind w:left="-142"/>
        <w:rPr>
          <w:sz w:val="24"/>
          <w:szCs w:val="24"/>
        </w:rPr>
      </w:pPr>
    </w:p>
    <w:p w14:paraId="2AC8FE54" w14:textId="79361784" w:rsidR="00296600" w:rsidRDefault="005B65C9" w:rsidP="00162150">
      <w:pPr>
        <w:tabs>
          <w:tab w:val="left" w:pos="1241"/>
        </w:tabs>
        <w:ind w:left="-142"/>
        <w:rPr>
          <w:sz w:val="24"/>
          <w:szCs w:val="24"/>
        </w:rPr>
      </w:pPr>
      <w:hyperlink w:anchor="_I_am_getting" w:history="1">
        <w:r w:rsidR="00296600" w:rsidRPr="00A639F5">
          <w:rPr>
            <w:rStyle w:val="Hyperlink"/>
            <w:sz w:val="24"/>
            <w:szCs w:val="24"/>
          </w:rPr>
          <w:t>I am getting unfavorable feedback on my trainee; they are not making a good impression with those they meet during orientation. What should I do?</w:t>
        </w:r>
      </w:hyperlink>
      <w:r w:rsidR="00296600" w:rsidRPr="00296600">
        <w:rPr>
          <w:sz w:val="24"/>
          <w:szCs w:val="24"/>
        </w:rPr>
        <w:t xml:space="preserve"> </w:t>
      </w:r>
    </w:p>
    <w:p w14:paraId="0FF37501" w14:textId="77777777" w:rsidR="00296600" w:rsidRPr="00296600" w:rsidRDefault="00296600" w:rsidP="00162150">
      <w:pPr>
        <w:tabs>
          <w:tab w:val="left" w:pos="1241"/>
        </w:tabs>
        <w:ind w:left="-142"/>
        <w:rPr>
          <w:sz w:val="24"/>
          <w:szCs w:val="24"/>
        </w:rPr>
      </w:pPr>
    </w:p>
    <w:p w14:paraId="7BD1ABC9" w14:textId="130A6B49" w:rsidR="00296600" w:rsidRDefault="005B65C9" w:rsidP="00162150">
      <w:pPr>
        <w:tabs>
          <w:tab w:val="left" w:pos="1241"/>
        </w:tabs>
        <w:ind w:left="-142"/>
        <w:rPr>
          <w:sz w:val="24"/>
          <w:szCs w:val="24"/>
        </w:rPr>
      </w:pPr>
      <w:hyperlink w:anchor="_I_have_a" w:history="1">
        <w:r w:rsidR="00296600" w:rsidRPr="00A639F5">
          <w:rPr>
            <w:rStyle w:val="Hyperlink"/>
            <w:sz w:val="24"/>
            <w:szCs w:val="24"/>
          </w:rPr>
          <w:t>I have a finance trainee and am surprised at that the orientation period is interrupted by so much time away for study and examinations.</w:t>
        </w:r>
      </w:hyperlink>
      <w:r w:rsidR="00296600" w:rsidRPr="00296600">
        <w:rPr>
          <w:sz w:val="24"/>
          <w:szCs w:val="24"/>
        </w:rPr>
        <w:t xml:space="preserve"> </w:t>
      </w:r>
    </w:p>
    <w:p w14:paraId="6506023E" w14:textId="77777777" w:rsidR="00296600" w:rsidRPr="00296600" w:rsidRDefault="00296600" w:rsidP="00162150">
      <w:pPr>
        <w:tabs>
          <w:tab w:val="left" w:pos="1241"/>
        </w:tabs>
        <w:ind w:left="-142"/>
        <w:rPr>
          <w:sz w:val="24"/>
          <w:szCs w:val="24"/>
        </w:rPr>
      </w:pPr>
    </w:p>
    <w:p w14:paraId="35B844F7" w14:textId="4E3CD487" w:rsidR="00296600" w:rsidRDefault="005B65C9" w:rsidP="00162150">
      <w:pPr>
        <w:tabs>
          <w:tab w:val="left" w:pos="1241"/>
        </w:tabs>
        <w:ind w:left="-142"/>
        <w:rPr>
          <w:sz w:val="24"/>
          <w:szCs w:val="24"/>
        </w:rPr>
      </w:pPr>
      <w:hyperlink w:anchor="_Can_trainees_book" w:history="1">
        <w:r w:rsidR="00296600" w:rsidRPr="00A639F5">
          <w:rPr>
            <w:rStyle w:val="Hyperlink"/>
            <w:sz w:val="24"/>
            <w:szCs w:val="24"/>
          </w:rPr>
          <w:t>Can trainees book annual leave during their orientation period?</w:t>
        </w:r>
      </w:hyperlink>
      <w:r w:rsidR="00296600" w:rsidRPr="00296600">
        <w:rPr>
          <w:sz w:val="24"/>
          <w:szCs w:val="24"/>
        </w:rPr>
        <w:t xml:space="preserve"> </w:t>
      </w:r>
    </w:p>
    <w:p w14:paraId="7CC04FA8" w14:textId="77777777" w:rsidR="00296600" w:rsidRPr="00296600" w:rsidRDefault="00296600" w:rsidP="00162150">
      <w:pPr>
        <w:tabs>
          <w:tab w:val="left" w:pos="1241"/>
        </w:tabs>
        <w:ind w:left="-142"/>
        <w:rPr>
          <w:sz w:val="24"/>
          <w:szCs w:val="24"/>
        </w:rPr>
      </w:pPr>
    </w:p>
    <w:p w14:paraId="793A96D0" w14:textId="76FE4C85" w:rsidR="00296600" w:rsidRDefault="005B65C9" w:rsidP="00162150">
      <w:pPr>
        <w:tabs>
          <w:tab w:val="left" w:pos="1241"/>
        </w:tabs>
        <w:ind w:left="-142"/>
        <w:rPr>
          <w:sz w:val="24"/>
          <w:szCs w:val="24"/>
        </w:rPr>
      </w:pPr>
      <w:hyperlink w:anchor="_Can_I_let" w:history="1">
        <w:r w:rsidR="00296600" w:rsidRPr="00A639F5">
          <w:rPr>
            <w:rStyle w:val="Hyperlink"/>
            <w:sz w:val="24"/>
            <w:szCs w:val="24"/>
          </w:rPr>
          <w:t xml:space="preserve">Can I let my trainee </w:t>
        </w:r>
        <w:proofErr w:type="spellStart"/>
        <w:r w:rsidR="00296600" w:rsidRPr="00A639F5">
          <w:rPr>
            <w:rStyle w:val="Hyperlink"/>
            <w:sz w:val="24"/>
            <w:szCs w:val="24"/>
          </w:rPr>
          <w:t>organise</w:t>
        </w:r>
        <w:proofErr w:type="spellEnd"/>
        <w:r w:rsidR="00296600" w:rsidRPr="00A639F5">
          <w:rPr>
            <w:rStyle w:val="Hyperlink"/>
            <w:sz w:val="24"/>
            <w:szCs w:val="24"/>
          </w:rPr>
          <w:t xml:space="preserve"> their own orientation?</w:t>
        </w:r>
      </w:hyperlink>
      <w:r w:rsidR="00296600" w:rsidRPr="00296600">
        <w:rPr>
          <w:sz w:val="24"/>
          <w:szCs w:val="24"/>
        </w:rPr>
        <w:t xml:space="preserve"> </w:t>
      </w:r>
    </w:p>
    <w:p w14:paraId="023AE0CE" w14:textId="77777777" w:rsidR="00296600" w:rsidRPr="00296600" w:rsidRDefault="00296600" w:rsidP="00162150">
      <w:pPr>
        <w:tabs>
          <w:tab w:val="left" w:pos="1241"/>
        </w:tabs>
        <w:ind w:left="-142"/>
        <w:rPr>
          <w:sz w:val="24"/>
          <w:szCs w:val="24"/>
        </w:rPr>
      </w:pPr>
    </w:p>
    <w:p w14:paraId="57B896A8" w14:textId="57BA6AD2" w:rsidR="00296600" w:rsidRDefault="005B65C9" w:rsidP="00162150">
      <w:pPr>
        <w:tabs>
          <w:tab w:val="left" w:pos="1241"/>
        </w:tabs>
        <w:ind w:left="-142"/>
        <w:rPr>
          <w:sz w:val="24"/>
          <w:szCs w:val="24"/>
        </w:rPr>
      </w:pPr>
      <w:hyperlink w:anchor="_My_trainee_is" w:history="1">
        <w:r w:rsidR="00296600" w:rsidRPr="00A639F5">
          <w:rPr>
            <w:rStyle w:val="Hyperlink"/>
            <w:sz w:val="24"/>
            <w:szCs w:val="24"/>
          </w:rPr>
          <w:t>My trainee is a current NHS staff member and neither of us sees the need for an orientation. Can we skip the orientation period and go straight into their placement role?</w:t>
        </w:r>
      </w:hyperlink>
      <w:r w:rsidR="00296600" w:rsidRPr="00296600">
        <w:rPr>
          <w:sz w:val="24"/>
          <w:szCs w:val="24"/>
        </w:rPr>
        <w:t xml:space="preserve"> </w:t>
      </w:r>
    </w:p>
    <w:p w14:paraId="48C57DA7" w14:textId="77777777" w:rsidR="00296600" w:rsidRPr="00296600" w:rsidRDefault="00296600" w:rsidP="00162150">
      <w:pPr>
        <w:tabs>
          <w:tab w:val="left" w:pos="1241"/>
        </w:tabs>
        <w:ind w:left="-142"/>
        <w:rPr>
          <w:sz w:val="24"/>
          <w:szCs w:val="24"/>
        </w:rPr>
      </w:pPr>
    </w:p>
    <w:p w14:paraId="5F7896DA" w14:textId="31244F72" w:rsidR="00296600" w:rsidRDefault="005B65C9" w:rsidP="00162150">
      <w:pPr>
        <w:tabs>
          <w:tab w:val="left" w:pos="1241"/>
        </w:tabs>
        <w:ind w:left="-142"/>
        <w:rPr>
          <w:sz w:val="24"/>
          <w:szCs w:val="24"/>
        </w:rPr>
      </w:pPr>
      <w:hyperlink w:anchor="_My_trainee_feels" w:history="1">
        <w:r w:rsidR="00296600" w:rsidRPr="00A639F5">
          <w:rPr>
            <w:rStyle w:val="Hyperlink"/>
            <w:sz w:val="24"/>
            <w:szCs w:val="24"/>
          </w:rPr>
          <w:t>My trainee feels they have learned enough about the NHS. Can we cut the orientation short?</w:t>
        </w:r>
      </w:hyperlink>
      <w:r w:rsidR="00296600" w:rsidRPr="00296600">
        <w:rPr>
          <w:sz w:val="24"/>
          <w:szCs w:val="24"/>
        </w:rPr>
        <w:t xml:space="preserve"> </w:t>
      </w:r>
    </w:p>
    <w:p w14:paraId="489507C1" w14:textId="77777777" w:rsidR="00296600" w:rsidRPr="00296600" w:rsidRDefault="00296600" w:rsidP="00162150">
      <w:pPr>
        <w:tabs>
          <w:tab w:val="left" w:pos="1241"/>
        </w:tabs>
        <w:ind w:left="-142"/>
        <w:rPr>
          <w:sz w:val="24"/>
          <w:szCs w:val="24"/>
        </w:rPr>
      </w:pPr>
    </w:p>
    <w:p w14:paraId="304011A6" w14:textId="65364B58" w:rsidR="00296600" w:rsidRPr="00296600" w:rsidRDefault="005B65C9" w:rsidP="00162150">
      <w:pPr>
        <w:tabs>
          <w:tab w:val="left" w:pos="1241"/>
        </w:tabs>
        <w:ind w:left="-142"/>
        <w:rPr>
          <w:sz w:val="24"/>
          <w:szCs w:val="24"/>
        </w:rPr>
      </w:pPr>
      <w:hyperlink w:anchor="_Trainees_are_encouraged" w:history="1">
        <w:r w:rsidR="00296600" w:rsidRPr="00A639F5">
          <w:rPr>
            <w:rStyle w:val="Hyperlink"/>
            <w:sz w:val="24"/>
            <w:szCs w:val="24"/>
          </w:rPr>
          <w:t xml:space="preserve">Trainees are encouraged to feedback on their orientation experience. What is the purpose of this, who should this feedback be made to and how? </w:t>
        </w:r>
      </w:hyperlink>
      <w:r w:rsidR="00296600" w:rsidRPr="00296600">
        <w:rPr>
          <w:sz w:val="24"/>
          <w:szCs w:val="24"/>
        </w:rPr>
        <w:t xml:space="preserve"> </w:t>
      </w:r>
    </w:p>
    <w:p w14:paraId="6ED485B8" w14:textId="10A2BBCB" w:rsidR="002E64E1" w:rsidRDefault="002E64E1" w:rsidP="00296600">
      <w:pPr>
        <w:tabs>
          <w:tab w:val="left" w:pos="1241"/>
        </w:tabs>
      </w:pPr>
    </w:p>
    <w:p w14:paraId="22AEA913" w14:textId="2198FF64" w:rsidR="002E64E1" w:rsidRDefault="002E64E1" w:rsidP="002E64E1"/>
    <w:p w14:paraId="058A6FBB" w14:textId="2AED0897" w:rsidR="002E64E1" w:rsidRDefault="002E64E1" w:rsidP="002E64E1"/>
    <w:p w14:paraId="626F5069" w14:textId="636CB7E4" w:rsidR="002E64E1" w:rsidRDefault="002E64E1" w:rsidP="002E64E1"/>
    <w:p w14:paraId="5CD7874F" w14:textId="536EC79A" w:rsidR="002E64E1" w:rsidRDefault="002E64E1" w:rsidP="002E64E1"/>
    <w:p w14:paraId="5BEC39FB" w14:textId="107946A0" w:rsidR="002E64E1" w:rsidRDefault="002E64E1" w:rsidP="002E64E1"/>
    <w:p w14:paraId="179725F2" w14:textId="1C9762C6" w:rsidR="002E64E1" w:rsidRDefault="002E64E1" w:rsidP="002E64E1"/>
    <w:p w14:paraId="76B4FFB2" w14:textId="18C25198" w:rsidR="002E64E1" w:rsidRDefault="002E64E1" w:rsidP="002E64E1"/>
    <w:p w14:paraId="71C0E67E" w14:textId="10576B69" w:rsidR="002E64E1" w:rsidRDefault="002E64E1" w:rsidP="002E64E1"/>
    <w:p w14:paraId="04C04389" w14:textId="5EEB8E92" w:rsidR="002E64E1" w:rsidRDefault="002E64E1" w:rsidP="002E64E1"/>
    <w:p w14:paraId="0DC972E6" w14:textId="04499EB3" w:rsidR="002E64E1" w:rsidRDefault="002E64E1" w:rsidP="002E64E1"/>
    <w:p w14:paraId="1759F4E6" w14:textId="7114D40C" w:rsidR="002E64E1" w:rsidRDefault="002E64E1" w:rsidP="002E64E1"/>
    <w:p w14:paraId="4717CEEA" w14:textId="7769B8E7" w:rsidR="002E64E1" w:rsidRDefault="002E64E1" w:rsidP="002E64E1"/>
    <w:p w14:paraId="2DE76437" w14:textId="20FC53D8" w:rsidR="002E64E1" w:rsidRDefault="002E64E1" w:rsidP="002E64E1"/>
    <w:p w14:paraId="0B295259" w14:textId="4B48E1BE" w:rsidR="002E64E1" w:rsidRDefault="002E64E1" w:rsidP="002E64E1"/>
    <w:p w14:paraId="460925D1" w14:textId="67FC9D10" w:rsidR="002E64E1" w:rsidRDefault="002E64E1" w:rsidP="002E64E1"/>
    <w:p w14:paraId="61225C5B" w14:textId="7E3DFE53" w:rsidR="002E64E1" w:rsidRDefault="002E64E1" w:rsidP="002E64E1"/>
    <w:p w14:paraId="2B52AC3E" w14:textId="1DA68431" w:rsidR="002E64E1" w:rsidRDefault="002E64E1" w:rsidP="002E64E1"/>
    <w:p w14:paraId="182A1216" w14:textId="21049802" w:rsidR="002E64E1" w:rsidRDefault="002E64E1" w:rsidP="002E64E1"/>
    <w:p w14:paraId="4848392D" w14:textId="15C652E2" w:rsidR="002E64E1" w:rsidRDefault="002E64E1" w:rsidP="002E64E1"/>
    <w:p w14:paraId="74667247" w14:textId="3B59F702" w:rsidR="002E64E1" w:rsidRDefault="002E64E1" w:rsidP="002E64E1"/>
    <w:p w14:paraId="0565D009" w14:textId="2DEAA79C" w:rsidR="00950CC3" w:rsidRDefault="00950CC3" w:rsidP="002E64E1"/>
    <w:p w14:paraId="1E2CEA4F" w14:textId="3C259BFC" w:rsidR="00950CC3" w:rsidRDefault="00950CC3" w:rsidP="002E64E1"/>
    <w:p w14:paraId="09DDF0BC" w14:textId="22691C23" w:rsidR="00950CC3" w:rsidRDefault="00950CC3" w:rsidP="002E64E1"/>
    <w:p w14:paraId="35693B44" w14:textId="77777777" w:rsidR="00950CC3" w:rsidRDefault="00950CC3" w:rsidP="002E64E1"/>
    <w:p w14:paraId="08920D07" w14:textId="660A72CC" w:rsidR="002E64E1" w:rsidRDefault="002E64E1" w:rsidP="002E64E1"/>
    <w:p w14:paraId="39E2F139" w14:textId="524CEDE0" w:rsidR="002E64E1" w:rsidRDefault="002E64E1" w:rsidP="002E64E1"/>
    <w:p w14:paraId="6C4E7FDE" w14:textId="1A8C4B28" w:rsidR="002E64E1" w:rsidRDefault="002E64E1" w:rsidP="002E64E1"/>
    <w:p w14:paraId="03824C8D" w14:textId="77777777" w:rsidR="002E64E1" w:rsidRDefault="002E64E1" w:rsidP="002E64E1">
      <w:pPr>
        <w:pStyle w:val="Heading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04CE59E" w14:textId="64D65718" w:rsidR="002E64E1" w:rsidRPr="002E64E1" w:rsidRDefault="008B73C1" w:rsidP="002E64E1">
      <w:pPr>
        <w:pStyle w:val="Heading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What_do_I"/>
      <w:bookmarkEnd w:id="0"/>
      <w:r>
        <w:rPr>
          <w:rFonts w:ascii="Arial" w:hAnsi="Arial" w:cs="Arial"/>
          <w:b/>
          <w:bCs/>
          <w:color w:val="auto"/>
          <w:sz w:val="24"/>
          <w:szCs w:val="24"/>
        </w:rPr>
        <w:t>What do I do if activities</w:t>
      </w:r>
      <w:r w:rsidR="002E64E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are</w:t>
      </w:r>
      <w:r w:rsidR="002E64E1" w:rsidRPr="002E64E1">
        <w:rPr>
          <w:rFonts w:ascii="Arial" w:hAnsi="Arial" w:cs="Arial"/>
          <w:b/>
          <w:bCs/>
          <w:color w:val="auto"/>
          <w:sz w:val="24"/>
          <w:szCs w:val="24"/>
        </w:rPr>
        <w:t xml:space="preserve"> cancelled at the last minute</w:t>
      </w:r>
      <w:r w:rsidR="002E64E1" w:rsidRPr="05E18EC3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="002E64E1" w:rsidRPr="002E64E1">
        <w:rPr>
          <w:rFonts w:ascii="Arial" w:hAnsi="Arial" w:cs="Arial"/>
          <w:b/>
          <w:bCs/>
          <w:color w:val="auto"/>
          <w:sz w:val="24"/>
          <w:szCs w:val="24"/>
        </w:rPr>
        <w:t xml:space="preserve"> or the trainee turns up and no one appears to be expecting </w:t>
      </w:r>
      <w:r w:rsidR="002E64E1">
        <w:rPr>
          <w:rFonts w:ascii="Arial" w:hAnsi="Arial" w:cs="Arial"/>
          <w:b/>
          <w:bCs/>
          <w:color w:val="auto"/>
          <w:sz w:val="24"/>
          <w:szCs w:val="24"/>
        </w:rPr>
        <w:t>them</w:t>
      </w:r>
      <w:r>
        <w:rPr>
          <w:rFonts w:ascii="Arial" w:hAnsi="Arial" w:cs="Arial"/>
          <w:b/>
          <w:bCs/>
          <w:color w:val="auto"/>
          <w:sz w:val="24"/>
          <w:szCs w:val="24"/>
        </w:rPr>
        <w:t>?</w:t>
      </w:r>
    </w:p>
    <w:p w14:paraId="6111BD08" w14:textId="77777777" w:rsidR="002E64E1" w:rsidRPr="002E64E1" w:rsidRDefault="002E64E1" w:rsidP="002E64E1">
      <w:pPr>
        <w:rPr>
          <w:b/>
          <w:bCs/>
          <w:sz w:val="24"/>
          <w:szCs w:val="24"/>
        </w:rPr>
      </w:pPr>
    </w:p>
    <w:p w14:paraId="0D35E95D" w14:textId="128706F7" w:rsidR="002E64E1" w:rsidRPr="002E64E1" w:rsidRDefault="002E64E1" w:rsidP="002E64E1">
      <w:pPr>
        <w:pStyle w:val="BodyText"/>
        <w:rPr>
          <w:sz w:val="24"/>
          <w:szCs w:val="24"/>
        </w:rPr>
      </w:pPr>
      <w:r w:rsidRPr="002E64E1">
        <w:rPr>
          <w:sz w:val="24"/>
          <w:szCs w:val="24"/>
        </w:rPr>
        <w:t>Ensure the trainee phones or emails to confirm the appointment a day or so in advance. It helps if they send a pen portrait and a short explanation about the scheme and why they are coming.</w:t>
      </w:r>
      <w:r w:rsidR="00950CC3">
        <w:rPr>
          <w:sz w:val="24"/>
          <w:szCs w:val="24"/>
        </w:rPr>
        <w:t xml:space="preserve"> </w:t>
      </w:r>
      <w:r w:rsidRPr="002E64E1">
        <w:rPr>
          <w:sz w:val="24"/>
          <w:szCs w:val="24"/>
        </w:rPr>
        <w:t xml:space="preserve">Sometimes things are cancelled due to emergencies. </w:t>
      </w:r>
      <w:r>
        <w:rPr>
          <w:sz w:val="24"/>
          <w:szCs w:val="24"/>
        </w:rPr>
        <w:t>Where possible, these activities should be rescheduled but it may be worth having a few activities</w:t>
      </w:r>
      <w:r w:rsidRPr="002E64E1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Pr="002E64E1">
        <w:rPr>
          <w:sz w:val="24"/>
          <w:szCs w:val="24"/>
        </w:rPr>
        <w:t>in reserve</w:t>
      </w:r>
      <w:r>
        <w:rPr>
          <w:sz w:val="24"/>
          <w:szCs w:val="24"/>
        </w:rPr>
        <w:t xml:space="preserve">’ or </w:t>
      </w:r>
      <w:r w:rsidRPr="002E64E1">
        <w:rPr>
          <w:sz w:val="24"/>
          <w:szCs w:val="24"/>
        </w:rPr>
        <w:t xml:space="preserve">something for the trainee to do back at </w:t>
      </w:r>
      <w:r>
        <w:rPr>
          <w:sz w:val="24"/>
          <w:szCs w:val="24"/>
        </w:rPr>
        <w:t>their base</w:t>
      </w:r>
      <w:r w:rsidRPr="002E64E1">
        <w:rPr>
          <w:sz w:val="24"/>
          <w:szCs w:val="24"/>
        </w:rPr>
        <w:t>. It is good to give the trainee a small project related to the orientation and if things are cancelled, they ca</w:t>
      </w:r>
      <w:r>
        <w:rPr>
          <w:sz w:val="24"/>
          <w:szCs w:val="24"/>
        </w:rPr>
        <w:t>n</w:t>
      </w:r>
      <w:r w:rsidRPr="002E64E1">
        <w:rPr>
          <w:sz w:val="24"/>
          <w:szCs w:val="24"/>
        </w:rPr>
        <w:t xml:space="preserve"> spend some time on t</w:t>
      </w:r>
      <w:r>
        <w:rPr>
          <w:sz w:val="24"/>
          <w:szCs w:val="24"/>
        </w:rPr>
        <w:t>his</w:t>
      </w:r>
      <w:r w:rsidRPr="002E64E1">
        <w:rPr>
          <w:sz w:val="24"/>
          <w:szCs w:val="24"/>
        </w:rPr>
        <w:t>.</w:t>
      </w:r>
    </w:p>
    <w:p w14:paraId="68464782" w14:textId="77777777" w:rsidR="002E64E1" w:rsidRPr="002E64E1" w:rsidRDefault="002E64E1" w:rsidP="002E64E1">
      <w:pPr>
        <w:pStyle w:val="BodyText"/>
        <w:rPr>
          <w:sz w:val="24"/>
          <w:szCs w:val="24"/>
        </w:rPr>
      </w:pPr>
    </w:p>
    <w:p w14:paraId="6B32454D" w14:textId="28598DC1" w:rsidR="002E64E1" w:rsidRPr="002E64E1" w:rsidRDefault="002E64E1" w:rsidP="002E64E1">
      <w:pPr>
        <w:pStyle w:val="Heading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I_am_getting"/>
      <w:bookmarkEnd w:id="1"/>
      <w:r w:rsidRPr="002E64E1">
        <w:rPr>
          <w:rFonts w:ascii="Arial" w:hAnsi="Arial" w:cs="Arial"/>
          <w:b/>
          <w:bCs/>
          <w:color w:val="auto"/>
          <w:sz w:val="24"/>
          <w:szCs w:val="24"/>
        </w:rPr>
        <w:t>I am getting unfavorable feedback on my trainee</w:t>
      </w:r>
      <w:r w:rsidR="008B73C1">
        <w:rPr>
          <w:rFonts w:ascii="Arial" w:hAnsi="Arial" w:cs="Arial"/>
          <w:b/>
          <w:bCs/>
          <w:color w:val="auto"/>
          <w:sz w:val="24"/>
          <w:szCs w:val="24"/>
        </w:rPr>
        <w:t xml:space="preserve">; they </w:t>
      </w:r>
      <w:r>
        <w:rPr>
          <w:rFonts w:ascii="Arial" w:hAnsi="Arial" w:cs="Arial"/>
          <w:b/>
          <w:bCs/>
          <w:color w:val="auto"/>
          <w:sz w:val="24"/>
          <w:szCs w:val="24"/>
        </w:rPr>
        <w:t>are</w:t>
      </w:r>
      <w:r w:rsidRPr="002E64E1">
        <w:rPr>
          <w:rFonts w:ascii="Arial" w:hAnsi="Arial" w:cs="Arial"/>
          <w:b/>
          <w:bCs/>
          <w:color w:val="auto"/>
          <w:sz w:val="24"/>
          <w:szCs w:val="24"/>
        </w:rPr>
        <w:t xml:space="preserve"> not making a good impression with those </w:t>
      </w:r>
      <w:r>
        <w:rPr>
          <w:rFonts w:ascii="Arial" w:hAnsi="Arial" w:cs="Arial"/>
          <w:b/>
          <w:bCs/>
          <w:color w:val="auto"/>
          <w:sz w:val="24"/>
          <w:szCs w:val="24"/>
        </w:rPr>
        <w:t>they</w:t>
      </w:r>
      <w:r w:rsidRPr="002E64E1">
        <w:rPr>
          <w:rFonts w:ascii="Arial" w:hAnsi="Arial" w:cs="Arial"/>
          <w:b/>
          <w:bCs/>
          <w:color w:val="auto"/>
          <w:sz w:val="24"/>
          <w:szCs w:val="24"/>
        </w:rPr>
        <w:t xml:space="preserve"> meet during orientation.</w:t>
      </w:r>
      <w:r w:rsidR="008B73C1">
        <w:rPr>
          <w:rFonts w:ascii="Arial" w:hAnsi="Arial" w:cs="Arial"/>
          <w:b/>
          <w:bCs/>
          <w:color w:val="auto"/>
          <w:sz w:val="24"/>
          <w:szCs w:val="24"/>
        </w:rPr>
        <w:t xml:space="preserve"> What should I do?</w:t>
      </w:r>
    </w:p>
    <w:p w14:paraId="02999D94" w14:textId="77777777" w:rsidR="002E64E1" w:rsidRPr="002E64E1" w:rsidRDefault="002E64E1" w:rsidP="002E64E1">
      <w:pPr>
        <w:pStyle w:val="Heading3"/>
        <w:ind w:left="0"/>
        <w:rPr>
          <w:sz w:val="24"/>
          <w:szCs w:val="24"/>
        </w:rPr>
      </w:pPr>
    </w:p>
    <w:p w14:paraId="54CB35BD" w14:textId="7572FC27" w:rsidR="002E64E1" w:rsidRDefault="002E64E1" w:rsidP="002E64E1">
      <w:pPr>
        <w:pStyle w:val="BodyText"/>
        <w:rPr>
          <w:sz w:val="24"/>
          <w:szCs w:val="24"/>
        </w:rPr>
      </w:pPr>
      <w:r w:rsidRPr="002E64E1">
        <w:rPr>
          <w:sz w:val="24"/>
          <w:szCs w:val="24"/>
        </w:rPr>
        <w:t xml:space="preserve">This is unusual but not unheard of. Trainees </w:t>
      </w:r>
      <w:r>
        <w:rPr>
          <w:sz w:val="24"/>
          <w:szCs w:val="24"/>
        </w:rPr>
        <w:t xml:space="preserve">may be </w:t>
      </w:r>
      <w:r w:rsidRPr="002E64E1">
        <w:rPr>
          <w:sz w:val="24"/>
          <w:szCs w:val="24"/>
        </w:rPr>
        <w:t xml:space="preserve">nervous and unsure of themselves </w:t>
      </w:r>
      <w:r>
        <w:rPr>
          <w:sz w:val="24"/>
          <w:szCs w:val="24"/>
        </w:rPr>
        <w:t>or</w:t>
      </w:r>
      <w:r w:rsidRPr="002E64E1">
        <w:rPr>
          <w:sz w:val="24"/>
          <w:szCs w:val="24"/>
        </w:rPr>
        <w:t xml:space="preserve"> unclear </w:t>
      </w:r>
      <w:r>
        <w:rPr>
          <w:sz w:val="24"/>
          <w:szCs w:val="24"/>
        </w:rPr>
        <w:t>on</w:t>
      </w:r>
      <w:r w:rsidRPr="002E64E1">
        <w:rPr>
          <w:sz w:val="24"/>
          <w:szCs w:val="24"/>
        </w:rPr>
        <w:t xml:space="preserve"> the purpose of the orientation. Collect as much information as you can about the kinds of impression the trainee is making and offer constructive feedback on how to improve</w:t>
      </w:r>
      <w:r>
        <w:rPr>
          <w:sz w:val="24"/>
          <w:szCs w:val="24"/>
        </w:rPr>
        <w:t>; this could form part of the trainee’s first Probation Review and can be built into their Personal Development Plan.</w:t>
      </w:r>
    </w:p>
    <w:p w14:paraId="574058C1" w14:textId="77777777" w:rsidR="005A3681" w:rsidRPr="002E64E1" w:rsidRDefault="005A3681" w:rsidP="002E64E1">
      <w:pPr>
        <w:pStyle w:val="BodyText"/>
        <w:rPr>
          <w:sz w:val="24"/>
          <w:szCs w:val="24"/>
        </w:rPr>
      </w:pPr>
    </w:p>
    <w:p w14:paraId="12D96F13" w14:textId="098F14B1" w:rsidR="002E64E1" w:rsidRPr="002E64E1" w:rsidRDefault="002E64E1" w:rsidP="002E64E1">
      <w:pPr>
        <w:pStyle w:val="Heading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" w:name="_I_have_a"/>
      <w:bookmarkEnd w:id="2"/>
      <w:r w:rsidRPr="002E64E1">
        <w:rPr>
          <w:rFonts w:ascii="Arial" w:hAnsi="Arial" w:cs="Arial"/>
          <w:b/>
          <w:bCs/>
          <w:color w:val="auto"/>
          <w:sz w:val="24"/>
          <w:szCs w:val="24"/>
        </w:rPr>
        <w:t>I have a finance trainee and am surprised at that the orientation period is interrupted by so much time away for study and examinations</w:t>
      </w:r>
      <w:r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2B5A3DB5" w14:textId="77777777" w:rsidR="002E64E1" w:rsidRDefault="002E64E1" w:rsidP="002E64E1">
      <w:pPr>
        <w:pStyle w:val="BodyText"/>
        <w:rPr>
          <w:sz w:val="24"/>
          <w:szCs w:val="24"/>
        </w:rPr>
      </w:pPr>
    </w:p>
    <w:p w14:paraId="66A9B613" w14:textId="5FB22524" w:rsidR="002E64E1" w:rsidRPr="002E64E1" w:rsidRDefault="006A26CA" w:rsidP="002E64E1">
      <w:pPr>
        <w:pStyle w:val="BodyText"/>
        <w:rPr>
          <w:sz w:val="24"/>
          <w:szCs w:val="24"/>
        </w:rPr>
      </w:pPr>
      <w:r w:rsidRPr="002E64E1">
        <w:rPr>
          <w:sz w:val="24"/>
          <w:szCs w:val="24"/>
        </w:rPr>
        <w:t xml:space="preserve">Unfortunately, it is the nature of the finance scheme that the education </w:t>
      </w:r>
      <w:proofErr w:type="spellStart"/>
      <w:r w:rsidRPr="002E64E1">
        <w:rPr>
          <w:sz w:val="24"/>
          <w:szCs w:val="24"/>
        </w:rPr>
        <w:t>programme</w:t>
      </w:r>
      <w:proofErr w:type="spellEnd"/>
      <w:r w:rsidRPr="002E64E1">
        <w:rPr>
          <w:sz w:val="24"/>
          <w:szCs w:val="24"/>
        </w:rPr>
        <w:t xml:space="preserve"> is demanding and starts early.</w:t>
      </w:r>
      <w:r>
        <w:rPr>
          <w:sz w:val="24"/>
          <w:szCs w:val="24"/>
        </w:rPr>
        <w:t xml:space="preserve"> Managers and trainees</w:t>
      </w:r>
      <w:r w:rsidR="002E64E1" w:rsidRPr="002E64E1">
        <w:rPr>
          <w:sz w:val="24"/>
          <w:szCs w:val="24"/>
        </w:rPr>
        <w:t xml:space="preserve"> will be informed about</w:t>
      </w:r>
      <w:r>
        <w:rPr>
          <w:sz w:val="24"/>
          <w:szCs w:val="24"/>
        </w:rPr>
        <w:t xml:space="preserve"> all</w:t>
      </w:r>
      <w:r w:rsidR="002E64E1" w:rsidRPr="002E64E1">
        <w:rPr>
          <w:sz w:val="24"/>
          <w:szCs w:val="24"/>
        </w:rPr>
        <w:t xml:space="preserve"> study days </w:t>
      </w:r>
      <w:r>
        <w:rPr>
          <w:sz w:val="24"/>
          <w:szCs w:val="24"/>
        </w:rPr>
        <w:t>that</w:t>
      </w:r>
      <w:r w:rsidR="002E64E1" w:rsidRPr="002E64E1">
        <w:rPr>
          <w:sz w:val="24"/>
          <w:szCs w:val="24"/>
        </w:rPr>
        <w:t xml:space="preserve"> </w:t>
      </w:r>
      <w:r>
        <w:rPr>
          <w:sz w:val="24"/>
          <w:szCs w:val="24"/>
        </w:rPr>
        <w:t>fall</w:t>
      </w:r>
      <w:r w:rsidR="002E64E1" w:rsidRPr="002E64E1">
        <w:rPr>
          <w:sz w:val="24"/>
          <w:szCs w:val="24"/>
        </w:rPr>
        <w:t xml:space="preserve"> within the orientation period as soon as we receive them from our education providers</w:t>
      </w:r>
      <w:r w:rsidR="002E64E1" w:rsidRPr="002E64E1">
        <w:rPr>
          <w:b/>
          <w:sz w:val="24"/>
          <w:szCs w:val="24"/>
        </w:rPr>
        <w:t xml:space="preserve">. </w:t>
      </w:r>
      <w:r w:rsidR="002E64E1" w:rsidRPr="002E64E1">
        <w:rPr>
          <w:sz w:val="24"/>
          <w:szCs w:val="24"/>
        </w:rPr>
        <w:t xml:space="preserve">Occasionally providers needed to make some alterations </w:t>
      </w:r>
      <w:r>
        <w:rPr>
          <w:sz w:val="24"/>
          <w:szCs w:val="24"/>
        </w:rPr>
        <w:t>and we will do</w:t>
      </w:r>
      <w:r w:rsidR="002E64E1" w:rsidRPr="002E64E1">
        <w:rPr>
          <w:sz w:val="24"/>
          <w:szCs w:val="24"/>
        </w:rPr>
        <w:t xml:space="preserve"> our best to keep </w:t>
      </w:r>
      <w:r>
        <w:rPr>
          <w:sz w:val="24"/>
          <w:szCs w:val="24"/>
        </w:rPr>
        <w:t>you</w:t>
      </w:r>
      <w:r w:rsidR="002E64E1" w:rsidRPr="002E64E1">
        <w:rPr>
          <w:sz w:val="24"/>
          <w:szCs w:val="24"/>
        </w:rPr>
        <w:t xml:space="preserve"> informed. </w:t>
      </w:r>
    </w:p>
    <w:p w14:paraId="17BAF35C" w14:textId="77777777" w:rsidR="002E64E1" w:rsidRPr="002E64E1" w:rsidRDefault="002E64E1" w:rsidP="002E64E1">
      <w:pPr>
        <w:pStyle w:val="BodyText"/>
        <w:rPr>
          <w:sz w:val="24"/>
          <w:szCs w:val="24"/>
        </w:rPr>
      </w:pPr>
    </w:p>
    <w:p w14:paraId="7A16DEF2" w14:textId="24BCE543" w:rsidR="002E64E1" w:rsidRPr="002E64E1" w:rsidRDefault="006A26CA" w:rsidP="002E64E1">
      <w:pPr>
        <w:pStyle w:val="Heading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Can_trainees_book"/>
      <w:bookmarkEnd w:id="3"/>
      <w:r>
        <w:rPr>
          <w:rFonts w:ascii="Arial" w:hAnsi="Arial" w:cs="Arial"/>
          <w:b/>
          <w:bCs/>
          <w:color w:val="auto"/>
          <w:sz w:val="24"/>
          <w:szCs w:val="24"/>
        </w:rPr>
        <w:t>Can trainees book annual leave during their orientation period?</w:t>
      </w:r>
    </w:p>
    <w:p w14:paraId="426B2F60" w14:textId="77777777" w:rsidR="002E64E1" w:rsidRDefault="002E64E1" w:rsidP="002E64E1">
      <w:pPr>
        <w:pStyle w:val="BodyText"/>
        <w:rPr>
          <w:sz w:val="24"/>
          <w:szCs w:val="24"/>
        </w:rPr>
      </w:pPr>
    </w:p>
    <w:p w14:paraId="5A73D18A" w14:textId="04C94EBB" w:rsidR="002E64E1" w:rsidRPr="002E64E1" w:rsidRDefault="002E64E1" w:rsidP="002E64E1">
      <w:pPr>
        <w:pStyle w:val="BodyText"/>
        <w:rPr>
          <w:sz w:val="24"/>
          <w:szCs w:val="24"/>
        </w:rPr>
      </w:pPr>
      <w:r w:rsidRPr="002E64E1">
        <w:rPr>
          <w:sz w:val="24"/>
          <w:szCs w:val="24"/>
        </w:rPr>
        <w:t xml:space="preserve">We ask trainees to avoid booking leave during </w:t>
      </w:r>
      <w:r w:rsidR="006A26CA">
        <w:rPr>
          <w:sz w:val="24"/>
          <w:szCs w:val="24"/>
        </w:rPr>
        <w:t>orientation</w:t>
      </w:r>
      <w:r w:rsidRPr="002E64E1">
        <w:rPr>
          <w:sz w:val="24"/>
          <w:szCs w:val="24"/>
        </w:rPr>
        <w:t xml:space="preserve">, </w:t>
      </w:r>
      <w:r w:rsidR="006A26CA">
        <w:rPr>
          <w:sz w:val="24"/>
          <w:szCs w:val="24"/>
        </w:rPr>
        <w:t>however</w:t>
      </w:r>
      <w:r w:rsidRPr="002E64E1">
        <w:rPr>
          <w:sz w:val="24"/>
          <w:szCs w:val="24"/>
        </w:rPr>
        <w:t xml:space="preserve"> some </w:t>
      </w:r>
      <w:r w:rsidR="006A26CA">
        <w:rPr>
          <w:sz w:val="24"/>
          <w:szCs w:val="24"/>
        </w:rPr>
        <w:t>will have</w:t>
      </w:r>
      <w:r w:rsidRPr="002E64E1">
        <w:rPr>
          <w:sz w:val="24"/>
          <w:szCs w:val="24"/>
        </w:rPr>
        <w:t xml:space="preserve"> booked holidays before </w:t>
      </w:r>
      <w:r w:rsidR="006A26CA">
        <w:rPr>
          <w:sz w:val="24"/>
          <w:szCs w:val="24"/>
        </w:rPr>
        <w:t>being offered</w:t>
      </w:r>
      <w:r w:rsidRPr="002E64E1">
        <w:rPr>
          <w:sz w:val="24"/>
          <w:szCs w:val="24"/>
        </w:rPr>
        <w:t xml:space="preserve"> a place on the scheme. </w:t>
      </w:r>
      <w:r w:rsidR="006A26CA">
        <w:rPr>
          <w:sz w:val="24"/>
          <w:szCs w:val="24"/>
        </w:rPr>
        <w:t>T</w:t>
      </w:r>
      <w:r w:rsidR="006A26CA" w:rsidRPr="002E64E1">
        <w:rPr>
          <w:sz w:val="24"/>
          <w:szCs w:val="24"/>
        </w:rPr>
        <w:t xml:space="preserve">he trainee should inform you of </w:t>
      </w:r>
      <w:r w:rsidR="006A26CA">
        <w:rPr>
          <w:sz w:val="24"/>
          <w:szCs w:val="24"/>
        </w:rPr>
        <w:t>any</w:t>
      </w:r>
      <w:r w:rsidR="006A26CA" w:rsidRPr="002E64E1">
        <w:rPr>
          <w:sz w:val="24"/>
          <w:szCs w:val="24"/>
        </w:rPr>
        <w:t xml:space="preserve"> holiday</w:t>
      </w:r>
      <w:r w:rsidR="006A26CA">
        <w:rPr>
          <w:sz w:val="24"/>
          <w:szCs w:val="24"/>
        </w:rPr>
        <w:t>s</w:t>
      </w:r>
      <w:r w:rsidR="006A26CA" w:rsidRPr="002E64E1">
        <w:rPr>
          <w:sz w:val="24"/>
          <w:szCs w:val="24"/>
        </w:rPr>
        <w:t xml:space="preserve"> </w:t>
      </w:r>
      <w:r w:rsidR="006A26CA">
        <w:rPr>
          <w:sz w:val="24"/>
          <w:szCs w:val="24"/>
        </w:rPr>
        <w:t>as soon as possible and if these fall during orientation,</w:t>
      </w:r>
      <w:r w:rsidRPr="002E64E1">
        <w:rPr>
          <w:sz w:val="24"/>
          <w:szCs w:val="24"/>
        </w:rPr>
        <w:t xml:space="preserve"> we need to be flexible and extend the orientation period around the leave.</w:t>
      </w:r>
      <w:r w:rsidR="006A26CA">
        <w:rPr>
          <w:sz w:val="24"/>
          <w:szCs w:val="24"/>
        </w:rPr>
        <w:t xml:space="preserve"> </w:t>
      </w:r>
    </w:p>
    <w:p w14:paraId="4420E25D" w14:textId="77777777" w:rsidR="002E64E1" w:rsidRPr="002E64E1" w:rsidRDefault="002E64E1" w:rsidP="002E64E1">
      <w:pPr>
        <w:pStyle w:val="BodyText"/>
        <w:rPr>
          <w:b/>
          <w:sz w:val="24"/>
          <w:szCs w:val="24"/>
        </w:rPr>
      </w:pPr>
    </w:p>
    <w:p w14:paraId="4EC3556B" w14:textId="1A3655D5" w:rsidR="002E64E1" w:rsidRPr="002E64E1" w:rsidRDefault="006A26CA" w:rsidP="002E64E1">
      <w:pPr>
        <w:pStyle w:val="Heading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Can_I_let"/>
      <w:bookmarkEnd w:id="4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Can I let my trainee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organise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their own orientation? </w:t>
      </w:r>
    </w:p>
    <w:p w14:paraId="7294839A" w14:textId="77777777" w:rsidR="002E64E1" w:rsidRDefault="002E64E1" w:rsidP="002E64E1">
      <w:pPr>
        <w:pStyle w:val="BodyText"/>
        <w:rPr>
          <w:sz w:val="24"/>
          <w:szCs w:val="24"/>
        </w:rPr>
      </w:pPr>
    </w:p>
    <w:p w14:paraId="38F19087" w14:textId="39375867" w:rsidR="002E64E1" w:rsidRPr="002E64E1" w:rsidRDefault="006A26CA" w:rsidP="002E64E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No, the orientation plan should be </w:t>
      </w:r>
      <w:proofErr w:type="spellStart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before </w:t>
      </w:r>
      <w:r>
        <w:rPr>
          <w:sz w:val="24"/>
          <w:szCs w:val="24"/>
        </w:rPr>
        <w:t xml:space="preserve">the trainee starts on the Scheme and it is the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managers responsibility to ensure it is completed. It often takes trainees considerable time to settle into a new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and they are unlikely to have the appropriate connections and networks to </w:t>
      </w:r>
      <w:proofErr w:type="spellStart"/>
      <w:r>
        <w:rPr>
          <w:sz w:val="24"/>
          <w:szCs w:val="24"/>
        </w:rPr>
        <w:t>organise</w:t>
      </w:r>
      <w:proofErr w:type="spellEnd"/>
      <w:r>
        <w:rPr>
          <w:sz w:val="24"/>
          <w:szCs w:val="24"/>
        </w:rPr>
        <w:t xml:space="preserve"> an effective orientation. If they wish, </w:t>
      </w:r>
      <w:proofErr w:type="spellStart"/>
      <w:r>
        <w:rPr>
          <w:sz w:val="24"/>
          <w:szCs w:val="24"/>
        </w:rPr>
        <w:t>trainee’s</w:t>
      </w:r>
      <w:proofErr w:type="spellEnd"/>
      <w:r w:rsidR="002E64E1" w:rsidRPr="002E6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</w:t>
      </w:r>
      <w:r w:rsidR="002E64E1" w:rsidRPr="002E64E1">
        <w:rPr>
          <w:sz w:val="24"/>
          <w:szCs w:val="24"/>
        </w:rPr>
        <w:t xml:space="preserve">make some of their own arrangements </w:t>
      </w:r>
      <w:r>
        <w:rPr>
          <w:sz w:val="24"/>
          <w:szCs w:val="24"/>
        </w:rPr>
        <w:t>if activities are cancelled or re-arranged and should be given ownership to flex the plan if they wish.</w:t>
      </w:r>
    </w:p>
    <w:p w14:paraId="5049BAA4" w14:textId="6122DC96" w:rsidR="005A3681" w:rsidRDefault="005A3681" w:rsidP="002E64E1">
      <w:pPr>
        <w:pStyle w:val="BodyText"/>
        <w:rPr>
          <w:sz w:val="24"/>
          <w:szCs w:val="24"/>
        </w:rPr>
      </w:pPr>
    </w:p>
    <w:p w14:paraId="117562CD" w14:textId="5F5C130F" w:rsidR="00950CC3" w:rsidRDefault="00950CC3" w:rsidP="002E64E1">
      <w:pPr>
        <w:pStyle w:val="BodyText"/>
        <w:rPr>
          <w:sz w:val="24"/>
          <w:szCs w:val="24"/>
        </w:rPr>
      </w:pPr>
    </w:p>
    <w:p w14:paraId="6A541651" w14:textId="36E90289" w:rsidR="00950CC3" w:rsidRDefault="00950CC3" w:rsidP="002E64E1">
      <w:pPr>
        <w:pStyle w:val="BodyText"/>
        <w:rPr>
          <w:sz w:val="24"/>
          <w:szCs w:val="24"/>
        </w:rPr>
      </w:pPr>
    </w:p>
    <w:p w14:paraId="241304D5" w14:textId="08AD28AA" w:rsidR="00950CC3" w:rsidRDefault="00950CC3" w:rsidP="002E64E1">
      <w:pPr>
        <w:pStyle w:val="BodyText"/>
        <w:rPr>
          <w:sz w:val="24"/>
          <w:szCs w:val="24"/>
        </w:rPr>
      </w:pPr>
    </w:p>
    <w:p w14:paraId="75FDA798" w14:textId="77777777" w:rsidR="00950CC3" w:rsidRPr="002E64E1" w:rsidRDefault="00950CC3" w:rsidP="002E64E1">
      <w:pPr>
        <w:pStyle w:val="BodyText"/>
        <w:rPr>
          <w:sz w:val="24"/>
          <w:szCs w:val="24"/>
        </w:rPr>
      </w:pPr>
    </w:p>
    <w:p w14:paraId="56272CA1" w14:textId="6C8F3360" w:rsidR="002E64E1" w:rsidRPr="002E64E1" w:rsidRDefault="002E64E1" w:rsidP="002E64E1">
      <w:pPr>
        <w:pStyle w:val="Heading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My_trainee_is"/>
      <w:bookmarkEnd w:id="5"/>
      <w:r w:rsidRPr="002E64E1">
        <w:rPr>
          <w:rFonts w:ascii="Arial" w:hAnsi="Arial" w:cs="Arial"/>
          <w:b/>
          <w:bCs/>
          <w:color w:val="auto"/>
          <w:sz w:val="24"/>
          <w:szCs w:val="24"/>
        </w:rPr>
        <w:t>My trainee is a</w:t>
      </w:r>
      <w:r w:rsidR="006A26CA">
        <w:rPr>
          <w:rFonts w:ascii="Arial" w:hAnsi="Arial" w:cs="Arial"/>
          <w:b/>
          <w:bCs/>
          <w:color w:val="auto"/>
          <w:sz w:val="24"/>
          <w:szCs w:val="24"/>
        </w:rPr>
        <w:t xml:space="preserve"> current NHS staff member</w:t>
      </w:r>
      <w:r w:rsidRPr="002E64E1">
        <w:rPr>
          <w:rFonts w:ascii="Arial" w:hAnsi="Arial" w:cs="Arial"/>
          <w:b/>
          <w:bCs/>
          <w:color w:val="auto"/>
          <w:sz w:val="24"/>
          <w:szCs w:val="24"/>
        </w:rPr>
        <w:t xml:space="preserve"> and neither of us sees the need for an orientation. Can we skip </w:t>
      </w:r>
      <w:r w:rsidR="006A26CA">
        <w:rPr>
          <w:rFonts w:ascii="Arial" w:hAnsi="Arial" w:cs="Arial"/>
          <w:b/>
          <w:bCs/>
          <w:color w:val="auto"/>
          <w:sz w:val="24"/>
          <w:szCs w:val="24"/>
        </w:rPr>
        <w:t>the orientation period</w:t>
      </w:r>
      <w:r w:rsidRPr="002E64E1">
        <w:rPr>
          <w:rFonts w:ascii="Arial" w:hAnsi="Arial" w:cs="Arial"/>
          <w:b/>
          <w:bCs/>
          <w:color w:val="auto"/>
          <w:sz w:val="24"/>
          <w:szCs w:val="24"/>
        </w:rPr>
        <w:t xml:space="preserve"> and go straight in</w:t>
      </w:r>
      <w:r w:rsidR="006A26CA">
        <w:rPr>
          <w:rFonts w:ascii="Arial" w:hAnsi="Arial" w:cs="Arial"/>
          <w:b/>
          <w:bCs/>
          <w:color w:val="auto"/>
          <w:sz w:val="24"/>
          <w:szCs w:val="24"/>
        </w:rPr>
        <w:t>to their placement role</w:t>
      </w:r>
      <w:r w:rsidRPr="002E64E1">
        <w:rPr>
          <w:rFonts w:ascii="Arial" w:hAnsi="Arial" w:cs="Arial"/>
          <w:b/>
          <w:bCs/>
          <w:color w:val="auto"/>
          <w:sz w:val="24"/>
          <w:szCs w:val="24"/>
        </w:rPr>
        <w:t>?</w:t>
      </w:r>
    </w:p>
    <w:p w14:paraId="37E7F49B" w14:textId="77777777" w:rsidR="002E64E1" w:rsidRPr="002E64E1" w:rsidRDefault="002E64E1" w:rsidP="002E64E1">
      <w:pPr>
        <w:pStyle w:val="Heading3"/>
        <w:ind w:left="0"/>
        <w:rPr>
          <w:sz w:val="24"/>
          <w:szCs w:val="24"/>
        </w:rPr>
      </w:pPr>
    </w:p>
    <w:p w14:paraId="5ABC6169" w14:textId="77777777" w:rsidR="005A3681" w:rsidRDefault="002E64E1" w:rsidP="005A3681">
      <w:pPr>
        <w:pStyle w:val="BodyText"/>
        <w:rPr>
          <w:sz w:val="24"/>
          <w:szCs w:val="24"/>
        </w:rPr>
      </w:pPr>
      <w:r w:rsidRPr="002E64E1">
        <w:rPr>
          <w:sz w:val="24"/>
          <w:szCs w:val="24"/>
        </w:rPr>
        <w:t xml:space="preserve">No. </w:t>
      </w:r>
      <w:r w:rsidR="005A3681">
        <w:rPr>
          <w:sz w:val="24"/>
          <w:szCs w:val="24"/>
        </w:rPr>
        <w:t>The</w:t>
      </w:r>
      <w:r w:rsidRPr="002E64E1">
        <w:rPr>
          <w:sz w:val="24"/>
          <w:szCs w:val="24"/>
        </w:rPr>
        <w:t xml:space="preserve"> orientation </w:t>
      </w:r>
      <w:r w:rsidR="005A3681">
        <w:rPr>
          <w:sz w:val="24"/>
          <w:szCs w:val="24"/>
        </w:rPr>
        <w:t>is</w:t>
      </w:r>
      <w:r w:rsidRPr="002E64E1">
        <w:rPr>
          <w:sz w:val="24"/>
          <w:szCs w:val="24"/>
        </w:rPr>
        <w:t xml:space="preserve"> a crucial element of the </w:t>
      </w:r>
      <w:r w:rsidR="005A3681">
        <w:rPr>
          <w:sz w:val="24"/>
          <w:szCs w:val="24"/>
        </w:rPr>
        <w:t>Scheme</w:t>
      </w:r>
      <w:r w:rsidRPr="002E64E1">
        <w:rPr>
          <w:sz w:val="24"/>
          <w:szCs w:val="24"/>
        </w:rPr>
        <w:t xml:space="preserve"> </w:t>
      </w:r>
      <w:r w:rsidR="005A3681">
        <w:rPr>
          <w:sz w:val="24"/>
          <w:szCs w:val="24"/>
        </w:rPr>
        <w:t>and</w:t>
      </w:r>
      <w:r w:rsidRPr="002E64E1">
        <w:rPr>
          <w:sz w:val="24"/>
          <w:szCs w:val="24"/>
        </w:rPr>
        <w:t xml:space="preserve"> is designed to give </w:t>
      </w:r>
      <w:r w:rsidR="005A3681">
        <w:rPr>
          <w:sz w:val="24"/>
          <w:szCs w:val="24"/>
        </w:rPr>
        <w:t>trainees</w:t>
      </w:r>
      <w:r w:rsidRPr="002E64E1">
        <w:rPr>
          <w:sz w:val="24"/>
          <w:szCs w:val="24"/>
        </w:rPr>
        <w:t xml:space="preserve"> the broadest overview of the health and social care system. </w:t>
      </w:r>
      <w:r w:rsidR="005A3681">
        <w:rPr>
          <w:sz w:val="24"/>
          <w:szCs w:val="24"/>
        </w:rPr>
        <w:t>It</w:t>
      </w:r>
      <w:r w:rsidRPr="002E64E1">
        <w:rPr>
          <w:sz w:val="24"/>
          <w:szCs w:val="24"/>
        </w:rPr>
        <w:t xml:space="preserve"> is a unique experience </w:t>
      </w:r>
      <w:r w:rsidR="005A3681">
        <w:rPr>
          <w:sz w:val="24"/>
          <w:szCs w:val="24"/>
        </w:rPr>
        <w:t>and</w:t>
      </w:r>
      <w:r w:rsidRPr="002E64E1">
        <w:rPr>
          <w:sz w:val="24"/>
          <w:szCs w:val="24"/>
        </w:rPr>
        <w:t xml:space="preserve"> vital to support t</w:t>
      </w:r>
      <w:r w:rsidR="005A3681">
        <w:rPr>
          <w:sz w:val="24"/>
          <w:szCs w:val="24"/>
        </w:rPr>
        <w:t>rainees learning and development such as the</w:t>
      </w:r>
      <w:r w:rsidRPr="002E64E1">
        <w:rPr>
          <w:sz w:val="24"/>
          <w:szCs w:val="24"/>
        </w:rPr>
        <w:t xml:space="preserve"> Elizabeth Garret Anderson (EGA) assignment which is the demonstration of an understanding of the patient journey.</w:t>
      </w:r>
      <w:r w:rsidR="005A3681">
        <w:rPr>
          <w:sz w:val="24"/>
          <w:szCs w:val="24"/>
        </w:rPr>
        <w:t xml:space="preserve"> I</w:t>
      </w:r>
      <w:r w:rsidRPr="002E64E1">
        <w:rPr>
          <w:sz w:val="24"/>
          <w:szCs w:val="24"/>
        </w:rPr>
        <w:t>t is possible to tailor orientation to the trainees needs and you can discuss this whe</w:t>
      </w:r>
      <w:r w:rsidR="005A3681">
        <w:rPr>
          <w:sz w:val="24"/>
          <w:szCs w:val="24"/>
        </w:rPr>
        <w:t>n your first meet your trainee.</w:t>
      </w:r>
    </w:p>
    <w:p w14:paraId="6446130F" w14:textId="77777777" w:rsidR="005A3681" w:rsidRDefault="005A3681" w:rsidP="005A3681">
      <w:pPr>
        <w:pStyle w:val="BodyText"/>
        <w:rPr>
          <w:sz w:val="24"/>
          <w:szCs w:val="24"/>
        </w:rPr>
      </w:pPr>
    </w:p>
    <w:p w14:paraId="7CD4A813" w14:textId="13E423F1" w:rsidR="002E64E1" w:rsidRPr="002E64E1" w:rsidRDefault="002E64E1" w:rsidP="005A3681">
      <w:pPr>
        <w:pStyle w:val="Heading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My_trainee_feels"/>
      <w:bookmarkEnd w:id="6"/>
      <w:r w:rsidRPr="002E64E1">
        <w:rPr>
          <w:rFonts w:ascii="Arial" w:hAnsi="Arial" w:cs="Arial"/>
          <w:b/>
          <w:bCs/>
          <w:color w:val="auto"/>
          <w:sz w:val="24"/>
          <w:szCs w:val="24"/>
        </w:rPr>
        <w:t>My trainee feels they have learned enough about the NHS</w:t>
      </w:r>
      <w:r w:rsidR="005A3681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  <w:r w:rsidRPr="002E64E1">
        <w:rPr>
          <w:rFonts w:ascii="Arial" w:hAnsi="Arial" w:cs="Arial"/>
          <w:b/>
          <w:bCs/>
          <w:color w:val="auto"/>
          <w:sz w:val="24"/>
          <w:szCs w:val="24"/>
        </w:rPr>
        <w:t>Can we cut the orientation short</w:t>
      </w:r>
      <w:r w:rsidR="005A3681">
        <w:rPr>
          <w:rFonts w:ascii="Arial" w:hAnsi="Arial" w:cs="Arial"/>
          <w:b/>
          <w:bCs/>
          <w:color w:val="auto"/>
          <w:sz w:val="24"/>
          <w:szCs w:val="24"/>
        </w:rPr>
        <w:t>?</w:t>
      </w:r>
    </w:p>
    <w:p w14:paraId="32EE0BFE" w14:textId="77777777" w:rsidR="005A3681" w:rsidRDefault="005A3681" w:rsidP="002E64E1">
      <w:pPr>
        <w:pStyle w:val="BodyText"/>
        <w:rPr>
          <w:sz w:val="24"/>
          <w:szCs w:val="24"/>
        </w:rPr>
      </w:pPr>
    </w:p>
    <w:p w14:paraId="2170C3F1" w14:textId="0FDEE65B" w:rsidR="002E64E1" w:rsidRPr="002E64E1" w:rsidRDefault="005A3681" w:rsidP="002E64E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No.</w:t>
      </w:r>
      <w:r w:rsidR="002E64E1" w:rsidRPr="002E64E1">
        <w:rPr>
          <w:sz w:val="24"/>
          <w:szCs w:val="24"/>
        </w:rPr>
        <w:t xml:space="preserve"> A well </w:t>
      </w:r>
      <w:proofErr w:type="spellStart"/>
      <w:r w:rsidR="002E64E1" w:rsidRPr="002E64E1">
        <w:rPr>
          <w:sz w:val="24"/>
          <w:szCs w:val="24"/>
        </w:rPr>
        <w:t>organised</w:t>
      </w:r>
      <w:proofErr w:type="spellEnd"/>
      <w:r w:rsidR="002E64E1" w:rsidRPr="002E64E1">
        <w:rPr>
          <w:sz w:val="24"/>
          <w:szCs w:val="24"/>
        </w:rPr>
        <w:t xml:space="preserve"> and planned orientation should keep the trainee </w:t>
      </w:r>
      <w:proofErr w:type="spellStart"/>
      <w:r w:rsidR="002E64E1" w:rsidRPr="002E64E1">
        <w:rPr>
          <w:sz w:val="24"/>
          <w:szCs w:val="24"/>
        </w:rPr>
        <w:t>energised</w:t>
      </w:r>
      <w:proofErr w:type="spellEnd"/>
      <w:r w:rsidR="002E64E1" w:rsidRPr="002E64E1">
        <w:rPr>
          <w:sz w:val="24"/>
          <w:szCs w:val="24"/>
        </w:rPr>
        <w:t xml:space="preserve"> and engaged for </w:t>
      </w:r>
      <w:r w:rsidR="00662203">
        <w:rPr>
          <w:sz w:val="24"/>
          <w:szCs w:val="24"/>
        </w:rPr>
        <w:t>the full duration of orientation</w:t>
      </w:r>
      <w:r w:rsidR="002E64E1" w:rsidRPr="002E64E1">
        <w:rPr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 w:rsidR="002E64E1" w:rsidRPr="002E64E1">
        <w:rPr>
          <w:sz w:val="24"/>
          <w:szCs w:val="24"/>
        </w:rPr>
        <w:t xml:space="preserve">t is </w:t>
      </w:r>
      <w:r>
        <w:rPr>
          <w:sz w:val="24"/>
          <w:szCs w:val="24"/>
        </w:rPr>
        <w:t>a crucial element of the Scheme and the</w:t>
      </w:r>
      <w:r w:rsidR="002E64E1" w:rsidRPr="002E64E1">
        <w:rPr>
          <w:sz w:val="24"/>
          <w:szCs w:val="24"/>
        </w:rPr>
        <w:t xml:space="preserve"> foundation for a lifetime career</w:t>
      </w:r>
      <w:r>
        <w:rPr>
          <w:sz w:val="24"/>
          <w:szCs w:val="24"/>
        </w:rPr>
        <w:t xml:space="preserve">. Orientation </w:t>
      </w:r>
      <w:r w:rsidR="002E64E1" w:rsidRPr="002E64E1">
        <w:rPr>
          <w:sz w:val="24"/>
          <w:szCs w:val="24"/>
        </w:rPr>
        <w:t>will</w:t>
      </w:r>
      <w:r>
        <w:rPr>
          <w:sz w:val="24"/>
          <w:szCs w:val="24"/>
        </w:rPr>
        <w:t xml:space="preserve"> also</w:t>
      </w:r>
      <w:r w:rsidR="002E64E1" w:rsidRPr="002E64E1">
        <w:rPr>
          <w:sz w:val="24"/>
          <w:szCs w:val="24"/>
        </w:rPr>
        <w:t xml:space="preserve"> be of immediate benefit for their first academic assignment. </w:t>
      </w:r>
      <w:r>
        <w:rPr>
          <w:sz w:val="24"/>
          <w:szCs w:val="24"/>
        </w:rPr>
        <w:t>It may be worth reminding your trainee of the</w:t>
      </w:r>
      <w:r w:rsidR="002E64E1" w:rsidRPr="002E64E1">
        <w:rPr>
          <w:sz w:val="24"/>
          <w:szCs w:val="24"/>
        </w:rPr>
        <w:t xml:space="preserve"> short and long-term benefits of </w:t>
      </w:r>
      <w:r>
        <w:rPr>
          <w:sz w:val="24"/>
          <w:szCs w:val="24"/>
        </w:rPr>
        <w:t xml:space="preserve">orientation and that is </w:t>
      </w:r>
      <w:r w:rsidR="002E64E1" w:rsidRPr="002E64E1">
        <w:rPr>
          <w:sz w:val="24"/>
          <w:szCs w:val="24"/>
        </w:rPr>
        <w:t xml:space="preserve">designed </w:t>
      </w:r>
      <w:r>
        <w:rPr>
          <w:sz w:val="24"/>
          <w:szCs w:val="24"/>
        </w:rPr>
        <w:t>for them to</w:t>
      </w:r>
      <w:r w:rsidR="002E64E1" w:rsidRPr="002E64E1">
        <w:rPr>
          <w:sz w:val="24"/>
          <w:szCs w:val="24"/>
        </w:rPr>
        <w:t xml:space="preserve"> see health and social care through the eyes of care givers, patients and a range of partner </w:t>
      </w:r>
      <w:proofErr w:type="spellStart"/>
      <w:r w:rsidR="002E64E1" w:rsidRPr="002E64E1">
        <w:rPr>
          <w:sz w:val="24"/>
          <w:szCs w:val="24"/>
        </w:rPr>
        <w:t>organisations</w:t>
      </w:r>
      <w:proofErr w:type="spellEnd"/>
      <w:r w:rsidR="002E64E1" w:rsidRPr="002E64E1">
        <w:rPr>
          <w:sz w:val="24"/>
          <w:szCs w:val="24"/>
        </w:rPr>
        <w:t xml:space="preserve"> and to see the patterns of health service delivery.</w:t>
      </w:r>
    </w:p>
    <w:p w14:paraId="7E19BCEE" w14:textId="77777777" w:rsidR="002E64E1" w:rsidRPr="002E64E1" w:rsidRDefault="002E64E1" w:rsidP="002E64E1">
      <w:pPr>
        <w:pStyle w:val="BodyText"/>
        <w:rPr>
          <w:sz w:val="24"/>
          <w:szCs w:val="24"/>
        </w:rPr>
      </w:pPr>
    </w:p>
    <w:p w14:paraId="3C71E222" w14:textId="7FB0269D" w:rsidR="002E64E1" w:rsidRPr="002E64E1" w:rsidRDefault="002E64E1" w:rsidP="002E64E1">
      <w:pPr>
        <w:pStyle w:val="Heading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rainees_are_encouraged"/>
      <w:bookmarkEnd w:id="7"/>
      <w:r w:rsidRPr="002E64E1">
        <w:rPr>
          <w:rFonts w:ascii="Arial" w:hAnsi="Arial" w:cs="Arial"/>
          <w:b/>
          <w:bCs/>
          <w:color w:val="auto"/>
          <w:sz w:val="24"/>
          <w:szCs w:val="24"/>
        </w:rPr>
        <w:t>Trainees are encouraged to feedback</w:t>
      </w:r>
      <w:r w:rsidR="00866209">
        <w:rPr>
          <w:rFonts w:ascii="Arial" w:hAnsi="Arial" w:cs="Arial"/>
          <w:b/>
          <w:bCs/>
          <w:color w:val="auto"/>
          <w:sz w:val="24"/>
          <w:szCs w:val="24"/>
        </w:rPr>
        <w:t xml:space="preserve"> on</w:t>
      </w:r>
      <w:r w:rsidRPr="002E64E1">
        <w:rPr>
          <w:rFonts w:ascii="Arial" w:hAnsi="Arial" w:cs="Arial"/>
          <w:b/>
          <w:bCs/>
          <w:color w:val="auto"/>
          <w:sz w:val="24"/>
          <w:szCs w:val="24"/>
        </w:rPr>
        <w:t xml:space="preserve"> their orientation experience. What is the purpose of this</w:t>
      </w:r>
      <w:r w:rsidR="005A3681">
        <w:rPr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Pr="002E64E1">
        <w:rPr>
          <w:rFonts w:ascii="Arial" w:hAnsi="Arial" w:cs="Arial"/>
          <w:b/>
          <w:bCs/>
          <w:color w:val="auto"/>
          <w:sz w:val="24"/>
          <w:szCs w:val="24"/>
        </w:rPr>
        <w:t>who should this feedback be made to and how?</w:t>
      </w:r>
    </w:p>
    <w:p w14:paraId="77FD0CF0" w14:textId="77777777" w:rsidR="002E64E1" w:rsidRPr="002E64E1" w:rsidRDefault="002E64E1" w:rsidP="002E64E1">
      <w:pPr>
        <w:pStyle w:val="Heading3"/>
        <w:ind w:left="0"/>
        <w:rPr>
          <w:sz w:val="24"/>
          <w:szCs w:val="24"/>
        </w:rPr>
      </w:pPr>
    </w:p>
    <w:p w14:paraId="0B621682" w14:textId="216E45C8" w:rsidR="00F47319" w:rsidRDefault="002E64E1" w:rsidP="00F47319">
      <w:pPr>
        <w:pStyle w:val="ListParagraph"/>
        <w:tabs>
          <w:tab w:val="left" w:pos="1005"/>
        </w:tabs>
        <w:spacing w:before="0"/>
        <w:ind w:left="0" w:firstLine="0"/>
        <w:rPr>
          <w:sz w:val="24"/>
          <w:szCs w:val="24"/>
        </w:rPr>
      </w:pPr>
      <w:r w:rsidRPr="002E64E1">
        <w:rPr>
          <w:sz w:val="24"/>
          <w:szCs w:val="24"/>
        </w:rPr>
        <w:t>The purpose of the feedback is many and varied</w:t>
      </w:r>
      <w:r w:rsidR="00795EDB">
        <w:rPr>
          <w:sz w:val="24"/>
          <w:szCs w:val="24"/>
        </w:rPr>
        <w:t>;</w:t>
      </w:r>
      <w:r w:rsidR="00961DA9">
        <w:rPr>
          <w:sz w:val="24"/>
          <w:szCs w:val="24"/>
        </w:rPr>
        <w:t xml:space="preserve"> it encourages</w:t>
      </w:r>
      <w:r w:rsidR="0045296C">
        <w:rPr>
          <w:sz w:val="24"/>
          <w:szCs w:val="24"/>
        </w:rPr>
        <w:t xml:space="preserve"> trainees to reflect and learn from their experiences </w:t>
      </w:r>
      <w:r w:rsidR="00B6275C">
        <w:rPr>
          <w:sz w:val="24"/>
          <w:szCs w:val="24"/>
        </w:rPr>
        <w:t xml:space="preserve">and provides valuable learning for managers when designing future orientation plans. </w:t>
      </w:r>
      <w:r w:rsidR="00961DA9">
        <w:rPr>
          <w:sz w:val="24"/>
          <w:szCs w:val="24"/>
        </w:rPr>
        <w:t>When presented more widely, it can raise the</w:t>
      </w:r>
      <w:r w:rsidR="00961DA9" w:rsidRPr="002E64E1">
        <w:rPr>
          <w:sz w:val="24"/>
          <w:szCs w:val="24"/>
        </w:rPr>
        <w:t xml:space="preserve"> profile of the </w:t>
      </w:r>
      <w:r w:rsidR="00961DA9">
        <w:rPr>
          <w:sz w:val="24"/>
          <w:szCs w:val="24"/>
        </w:rPr>
        <w:t>S</w:t>
      </w:r>
      <w:r w:rsidR="00961DA9" w:rsidRPr="002E64E1">
        <w:rPr>
          <w:sz w:val="24"/>
          <w:szCs w:val="24"/>
        </w:rPr>
        <w:t xml:space="preserve">cheme and trainees within </w:t>
      </w:r>
      <w:r w:rsidR="00961DA9">
        <w:rPr>
          <w:sz w:val="24"/>
          <w:szCs w:val="24"/>
        </w:rPr>
        <w:t xml:space="preserve">the </w:t>
      </w:r>
      <w:proofErr w:type="spellStart"/>
      <w:r w:rsidR="00961DA9">
        <w:rPr>
          <w:sz w:val="24"/>
          <w:szCs w:val="24"/>
        </w:rPr>
        <w:t>organisation</w:t>
      </w:r>
      <w:proofErr w:type="spellEnd"/>
      <w:r w:rsidR="00961DA9">
        <w:rPr>
          <w:sz w:val="24"/>
          <w:szCs w:val="24"/>
        </w:rPr>
        <w:t xml:space="preserve"> as well as showcasing the services they spent time with. </w:t>
      </w:r>
      <w:r w:rsidR="00B6275C">
        <w:rPr>
          <w:sz w:val="24"/>
          <w:szCs w:val="24"/>
        </w:rPr>
        <w:t xml:space="preserve">Here </w:t>
      </w:r>
      <w:r w:rsidRPr="002E64E1">
        <w:rPr>
          <w:sz w:val="24"/>
          <w:szCs w:val="24"/>
        </w:rPr>
        <w:t>are some suggestions</w:t>
      </w:r>
      <w:r w:rsidR="00B6275C">
        <w:rPr>
          <w:sz w:val="24"/>
          <w:szCs w:val="24"/>
        </w:rPr>
        <w:t xml:space="preserve"> on who and how this feedback can be delivered</w:t>
      </w:r>
      <w:r w:rsidR="00836F8E">
        <w:rPr>
          <w:sz w:val="24"/>
          <w:szCs w:val="24"/>
        </w:rPr>
        <w:t xml:space="preserve"> locally</w:t>
      </w:r>
      <w:r w:rsidR="00F47319">
        <w:rPr>
          <w:sz w:val="24"/>
          <w:szCs w:val="24"/>
        </w:rPr>
        <w:t>:</w:t>
      </w:r>
    </w:p>
    <w:p w14:paraId="1E77C800" w14:textId="77777777" w:rsidR="008B5EE0" w:rsidRDefault="008B5EE0" w:rsidP="00F47319">
      <w:pPr>
        <w:pStyle w:val="ListParagraph"/>
        <w:tabs>
          <w:tab w:val="left" w:pos="1005"/>
        </w:tabs>
        <w:spacing w:before="0"/>
        <w:ind w:left="0" w:firstLine="0"/>
        <w:rPr>
          <w:sz w:val="24"/>
          <w:szCs w:val="24"/>
        </w:rPr>
      </w:pPr>
    </w:p>
    <w:p w14:paraId="2815B6F3" w14:textId="41CC2928" w:rsidR="00F47319" w:rsidRDefault="00F47319" w:rsidP="00F47319">
      <w:pPr>
        <w:pStyle w:val="ListParagraph"/>
        <w:numPr>
          <w:ilvl w:val="0"/>
          <w:numId w:val="4"/>
        </w:numPr>
        <w:tabs>
          <w:tab w:val="left" w:pos="1005"/>
        </w:tabs>
        <w:spacing w:before="0"/>
        <w:rPr>
          <w:sz w:val="24"/>
          <w:szCs w:val="24"/>
        </w:rPr>
      </w:pPr>
      <w:r w:rsidRPr="00F47319">
        <w:rPr>
          <w:sz w:val="24"/>
          <w:szCs w:val="24"/>
        </w:rPr>
        <w:t xml:space="preserve">A one-to-one meeting between the trainee and their </w:t>
      </w:r>
      <w:proofErr w:type="spellStart"/>
      <w:r w:rsidR="008B5EE0">
        <w:rPr>
          <w:sz w:val="24"/>
          <w:szCs w:val="24"/>
        </w:rPr>
        <w:t>programme</w:t>
      </w:r>
      <w:proofErr w:type="spellEnd"/>
      <w:r w:rsidR="008B5EE0">
        <w:rPr>
          <w:sz w:val="24"/>
          <w:szCs w:val="24"/>
        </w:rPr>
        <w:t xml:space="preserve"> manager</w:t>
      </w:r>
      <w:r w:rsidRPr="00F47319">
        <w:rPr>
          <w:sz w:val="24"/>
          <w:szCs w:val="24"/>
        </w:rPr>
        <w:t>.</w:t>
      </w:r>
    </w:p>
    <w:p w14:paraId="5317F76C" w14:textId="001E5E56" w:rsidR="00F47319" w:rsidRPr="00F47319" w:rsidRDefault="00F47319" w:rsidP="00F47319">
      <w:pPr>
        <w:pStyle w:val="ListParagraph"/>
        <w:numPr>
          <w:ilvl w:val="0"/>
          <w:numId w:val="4"/>
        </w:numPr>
        <w:tabs>
          <w:tab w:val="left" w:pos="1005"/>
        </w:tabs>
        <w:spacing w:before="0"/>
        <w:rPr>
          <w:sz w:val="24"/>
          <w:szCs w:val="24"/>
        </w:rPr>
      </w:pPr>
      <w:r w:rsidRPr="00F47319">
        <w:rPr>
          <w:sz w:val="24"/>
          <w:szCs w:val="24"/>
        </w:rPr>
        <w:t>As part of the trainee’s first Probation Review meeting.</w:t>
      </w:r>
    </w:p>
    <w:p w14:paraId="597BD6F4" w14:textId="77777777" w:rsidR="00F47319" w:rsidRPr="00F47319" w:rsidRDefault="00F47319" w:rsidP="00F47319">
      <w:pPr>
        <w:pStyle w:val="BodyText"/>
        <w:rPr>
          <w:sz w:val="24"/>
          <w:szCs w:val="24"/>
        </w:rPr>
      </w:pPr>
    </w:p>
    <w:p w14:paraId="7EF23DFB" w14:textId="119082FB" w:rsidR="00F47319" w:rsidRPr="00F47319" w:rsidRDefault="00F47319" w:rsidP="00F47319">
      <w:pPr>
        <w:pStyle w:val="BodyText"/>
        <w:rPr>
          <w:sz w:val="24"/>
          <w:szCs w:val="24"/>
        </w:rPr>
      </w:pPr>
      <w:r w:rsidRPr="00F47319">
        <w:rPr>
          <w:sz w:val="24"/>
          <w:szCs w:val="24"/>
        </w:rPr>
        <w:t>Other possible ways a trainee could provide feedback</w:t>
      </w:r>
      <w:r w:rsidR="00836F8E">
        <w:rPr>
          <w:sz w:val="24"/>
          <w:szCs w:val="24"/>
        </w:rPr>
        <w:t xml:space="preserve"> more widely</w:t>
      </w:r>
      <w:r w:rsidRPr="00F47319">
        <w:rPr>
          <w:sz w:val="24"/>
          <w:szCs w:val="24"/>
        </w:rPr>
        <w:t xml:space="preserve"> are:</w:t>
      </w:r>
    </w:p>
    <w:p w14:paraId="2E40C33E" w14:textId="77777777" w:rsidR="00F47319" w:rsidRPr="00F47319" w:rsidRDefault="00F47319" w:rsidP="00F47319">
      <w:pPr>
        <w:pStyle w:val="BodyText"/>
        <w:rPr>
          <w:sz w:val="24"/>
          <w:szCs w:val="24"/>
        </w:rPr>
      </w:pPr>
    </w:p>
    <w:p w14:paraId="058EDB26" w14:textId="5D39EE2E" w:rsidR="00F47319" w:rsidRPr="00F47319" w:rsidRDefault="00F47319" w:rsidP="008B5EE0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F47319">
        <w:rPr>
          <w:sz w:val="24"/>
          <w:szCs w:val="24"/>
        </w:rPr>
        <w:t>A presentation to placement team, other trainees or at a board</w:t>
      </w:r>
      <w:r w:rsidR="00AC336C">
        <w:rPr>
          <w:sz w:val="24"/>
          <w:szCs w:val="24"/>
        </w:rPr>
        <w:t xml:space="preserve"> or directors</w:t>
      </w:r>
      <w:r w:rsidRPr="00F47319">
        <w:rPr>
          <w:sz w:val="24"/>
          <w:szCs w:val="24"/>
        </w:rPr>
        <w:t xml:space="preserve"> meeting</w:t>
      </w:r>
    </w:p>
    <w:p w14:paraId="7E5B5D5A" w14:textId="465DE8D8" w:rsidR="002E64E1" w:rsidRPr="00AC336C" w:rsidRDefault="00F47319" w:rsidP="008B5EE0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F47319">
        <w:rPr>
          <w:sz w:val="24"/>
          <w:szCs w:val="24"/>
        </w:rPr>
        <w:t xml:space="preserve">Writing an article for your </w:t>
      </w:r>
      <w:proofErr w:type="spellStart"/>
      <w:r w:rsidRPr="00F47319">
        <w:rPr>
          <w:sz w:val="24"/>
          <w:szCs w:val="24"/>
        </w:rPr>
        <w:t>organisation</w:t>
      </w:r>
      <w:proofErr w:type="spellEnd"/>
      <w:r w:rsidRPr="00F47319">
        <w:rPr>
          <w:sz w:val="24"/>
          <w:szCs w:val="24"/>
        </w:rPr>
        <w:t xml:space="preserve"> or systems newsletter.</w:t>
      </w:r>
    </w:p>
    <w:p w14:paraId="12194800" w14:textId="77777777" w:rsidR="002E64E1" w:rsidRPr="002E64E1" w:rsidRDefault="002E64E1" w:rsidP="002E64E1">
      <w:pPr>
        <w:tabs>
          <w:tab w:val="left" w:pos="1441"/>
          <w:tab w:val="left" w:pos="1442"/>
        </w:tabs>
        <w:spacing w:line="271" w:lineRule="auto"/>
        <w:rPr>
          <w:sz w:val="24"/>
          <w:szCs w:val="24"/>
        </w:rPr>
      </w:pPr>
    </w:p>
    <w:p w14:paraId="6EEBD6AE" w14:textId="77777777" w:rsidR="002E64E1" w:rsidRPr="002E64E1" w:rsidRDefault="002E64E1" w:rsidP="002E64E1">
      <w:pPr>
        <w:tabs>
          <w:tab w:val="left" w:pos="1441"/>
          <w:tab w:val="left" w:pos="1442"/>
        </w:tabs>
        <w:spacing w:line="271" w:lineRule="auto"/>
        <w:rPr>
          <w:sz w:val="24"/>
          <w:szCs w:val="24"/>
        </w:rPr>
      </w:pPr>
    </w:p>
    <w:p w14:paraId="6897B144" w14:textId="77777777" w:rsidR="002E64E1" w:rsidRPr="002E64E1" w:rsidRDefault="002E64E1" w:rsidP="002E64E1">
      <w:pPr>
        <w:tabs>
          <w:tab w:val="left" w:pos="1441"/>
          <w:tab w:val="left" w:pos="1442"/>
        </w:tabs>
        <w:spacing w:before="4" w:line="271" w:lineRule="auto"/>
        <w:rPr>
          <w:sz w:val="24"/>
          <w:szCs w:val="24"/>
        </w:rPr>
      </w:pPr>
    </w:p>
    <w:p w14:paraId="566F2050" w14:textId="77777777" w:rsidR="005B65C9" w:rsidRPr="002E64E1" w:rsidRDefault="005B65C9" w:rsidP="002E64E1">
      <w:pPr>
        <w:rPr>
          <w:sz w:val="24"/>
          <w:szCs w:val="24"/>
        </w:rPr>
      </w:pPr>
    </w:p>
    <w:sectPr w:rsidR="005B65C9" w:rsidRPr="002E64E1" w:rsidSect="002E64E1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4B1F" w14:textId="77777777" w:rsidR="005B65C9" w:rsidRDefault="005B65C9" w:rsidP="002E64E1">
      <w:r>
        <w:separator/>
      </w:r>
    </w:p>
  </w:endnote>
  <w:endnote w:type="continuationSeparator" w:id="0">
    <w:p w14:paraId="7AF8AC81" w14:textId="77777777" w:rsidR="005B65C9" w:rsidRDefault="005B65C9" w:rsidP="002E64E1">
      <w:r>
        <w:continuationSeparator/>
      </w:r>
    </w:p>
  </w:endnote>
  <w:endnote w:type="continuationNotice" w:id="1">
    <w:p w14:paraId="3956FA21" w14:textId="77777777" w:rsidR="005B65C9" w:rsidRDefault="005B6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A7DA" w14:textId="77777777" w:rsidR="005B65C9" w:rsidRDefault="005B65C9" w:rsidP="002E64E1">
      <w:r>
        <w:separator/>
      </w:r>
    </w:p>
  </w:footnote>
  <w:footnote w:type="continuationSeparator" w:id="0">
    <w:p w14:paraId="6DCBF933" w14:textId="77777777" w:rsidR="005B65C9" w:rsidRDefault="005B65C9" w:rsidP="002E64E1">
      <w:r>
        <w:continuationSeparator/>
      </w:r>
    </w:p>
  </w:footnote>
  <w:footnote w:type="continuationNotice" w:id="1">
    <w:p w14:paraId="15B3E468" w14:textId="77777777" w:rsidR="005B65C9" w:rsidRDefault="005B65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A1F9" w14:textId="5F9C5B01" w:rsidR="002E64E1" w:rsidRDefault="002E64E1">
    <w:pPr>
      <w:pStyle w:val="Header"/>
    </w:pPr>
    <w:r>
      <w:rPr>
        <w:rFonts w:ascii="Carlito"/>
        <w:noProof/>
        <w:sz w:val="20"/>
      </w:rPr>
      <w:drawing>
        <wp:anchor distT="0" distB="0" distL="114300" distR="114300" simplePos="0" relativeHeight="251658240" behindDoc="0" locked="0" layoutInCell="1" allowOverlap="1" wp14:anchorId="0C5C28E8" wp14:editId="107A7AEB">
          <wp:simplePos x="0" y="0"/>
          <wp:positionH relativeFrom="column">
            <wp:posOffset>3729355</wp:posOffset>
          </wp:positionH>
          <wp:positionV relativeFrom="paragraph">
            <wp:posOffset>-267335</wp:posOffset>
          </wp:positionV>
          <wp:extent cx="2796540" cy="1008380"/>
          <wp:effectExtent l="0" t="0" r="3810" b="1270"/>
          <wp:wrapSquare wrapText="bothSides"/>
          <wp:docPr id="9" name="Picture 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53" b="33381"/>
                  <a:stretch/>
                </pic:blipFill>
                <pic:spPr bwMode="auto">
                  <a:xfrm>
                    <a:off x="0" y="0"/>
                    <a:ext cx="2796540" cy="1008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9A4"/>
    <w:multiLevelType w:val="hybridMultilevel"/>
    <w:tmpl w:val="4CD85C12"/>
    <w:lvl w:ilvl="0" w:tplc="9D0EA632">
      <w:numFmt w:val="bullet"/>
      <w:lvlText w:val=""/>
      <w:lvlJc w:val="left"/>
      <w:pPr>
        <w:ind w:left="1288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7387004">
      <w:numFmt w:val="bullet"/>
      <w:lvlText w:val="o"/>
      <w:lvlJc w:val="left"/>
      <w:pPr>
        <w:ind w:left="216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D1CE4332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3" w:tplc="4DB69BE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4" w:tplc="41E44CC2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5" w:tplc="103C276C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6" w:tplc="9FD2C114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7" w:tplc="97369E9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A89E2CEC">
      <w:numFmt w:val="bullet"/>
      <w:lvlText w:val="•"/>
      <w:lvlJc w:val="left"/>
      <w:pPr>
        <w:ind w:left="897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DD43C9"/>
    <w:multiLevelType w:val="hybridMultilevel"/>
    <w:tmpl w:val="8DCC70F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4BA53B83"/>
    <w:multiLevelType w:val="hybridMultilevel"/>
    <w:tmpl w:val="B616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071B8"/>
    <w:multiLevelType w:val="hybridMultilevel"/>
    <w:tmpl w:val="EEB4F934"/>
    <w:lvl w:ilvl="0" w:tplc="08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4" w15:restartNumberingAfterBreak="0">
    <w:nsid w:val="64171553"/>
    <w:multiLevelType w:val="hybridMultilevel"/>
    <w:tmpl w:val="93C8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9173C"/>
    <w:multiLevelType w:val="hybridMultilevel"/>
    <w:tmpl w:val="271E04B6"/>
    <w:lvl w:ilvl="0" w:tplc="35CC53AC">
      <w:start w:val="1"/>
      <w:numFmt w:val="upperLetter"/>
      <w:lvlText w:val="%1)"/>
      <w:lvlJc w:val="left"/>
      <w:pPr>
        <w:ind w:left="722" w:hanging="283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5B16E6D8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60AF098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3" w:tplc="A9408A28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BA52579E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5" w:tplc="C8D64A8C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6" w:tplc="6780EEB4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7" w:tplc="F57C5C10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 w:tplc="44166BC6">
      <w:numFmt w:val="bullet"/>
      <w:lvlText w:val="•"/>
      <w:lvlJc w:val="left"/>
      <w:pPr>
        <w:ind w:left="8818" w:hanging="360"/>
      </w:pPr>
      <w:rPr>
        <w:rFonts w:hint="default"/>
        <w:lang w:val="en-US" w:eastAsia="en-US" w:bidi="ar-SA"/>
      </w:rPr>
    </w:lvl>
  </w:abstractNum>
  <w:num w:numId="1" w16cid:durableId="1999769779">
    <w:abstractNumId w:val="5"/>
  </w:num>
  <w:num w:numId="2" w16cid:durableId="1390879779">
    <w:abstractNumId w:val="0"/>
  </w:num>
  <w:num w:numId="3" w16cid:durableId="234359823">
    <w:abstractNumId w:val="3"/>
  </w:num>
  <w:num w:numId="4" w16cid:durableId="1320691335">
    <w:abstractNumId w:val="4"/>
  </w:num>
  <w:num w:numId="5" w16cid:durableId="852492288">
    <w:abstractNumId w:val="1"/>
  </w:num>
  <w:num w:numId="6" w16cid:durableId="852957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E1"/>
    <w:rsid w:val="000B285D"/>
    <w:rsid w:val="00126AE7"/>
    <w:rsid w:val="00153474"/>
    <w:rsid w:val="00162150"/>
    <w:rsid w:val="00246FE2"/>
    <w:rsid w:val="00296600"/>
    <w:rsid w:val="002D0E48"/>
    <w:rsid w:val="002E64E1"/>
    <w:rsid w:val="003505DA"/>
    <w:rsid w:val="003D5F02"/>
    <w:rsid w:val="0045296C"/>
    <w:rsid w:val="005013C1"/>
    <w:rsid w:val="005A3681"/>
    <w:rsid w:val="005B65C9"/>
    <w:rsid w:val="006008AB"/>
    <w:rsid w:val="00662203"/>
    <w:rsid w:val="006A26CA"/>
    <w:rsid w:val="00726593"/>
    <w:rsid w:val="00795EDB"/>
    <w:rsid w:val="007C453E"/>
    <w:rsid w:val="00836F8E"/>
    <w:rsid w:val="00866209"/>
    <w:rsid w:val="008B5EE0"/>
    <w:rsid w:val="008B73C1"/>
    <w:rsid w:val="00950CC3"/>
    <w:rsid w:val="00961DA9"/>
    <w:rsid w:val="00A639F5"/>
    <w:rsid w:val="00AC336C"/>
    <w:rsid w:val="00B6275C"/>
    <w:rsid w:val="00C75914"/>
    <w:rsid w:val="00CB6DEC"/>
    <w:rsid w:val="00EB1179"/>
    <w:rsid w:val="00EB3786"/>
    <w:rsid w:val="00F47319"/>
    <w:rsid w:val="00FC27EB"/>
    <w:rsid w:val="05E18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657F"/>
  <w15:chartTrackingRefBased/>
  <w15:docId w15:val="{E91D121F-045E-47CD-9AE8-FC09B1FC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E64E1"/>
    <w:pPr>
      <w:ind w:left="72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4E1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64E1"/>
  </w:style>
  <w:style w:type="character" w:customStyle="1" w:styleId="BodyTextChar">
    <w:name w:val="Body Text Char"/>
    <w:basedOn w:val="DefaultParagraphFont"/>
    <w:link w:val="BodyText"/>
    <w:uiPriority w:val="1"/>
    <w:rsid w:val="002E64E1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2E64E1"/>
    <w:pPr>
      <w:spacing w:before="19"/>
      <w:ind w:left="1434" w:hanging="540"/>
    </w:pPr>
  </w:style>
  <w:style w:type="character" w:styleId="CommentReference">
    <w:name w:val="annotation reference"/>
    <w:basedOn w:val="DefaultParagraphFont"/>
    <w:uiPriority w:val="99"/>
    <w:semiHidden/>
    <w:unhideWhenUsed/>
    <w:rsid w:val="002E6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4E1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6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4E1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4E1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2E64E1"/>
    <w:pPr>
      <w:spacing w:before="251"/>
      <w:ind w:left="623"/>
    </w:pPr>
    <w:rPr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E64E1"/>
    <w:rPr>
      <w:rFonts w:ascii="Arial" w:eastAsia="Arial" w:hAnsi="Arial" w:cs="Arial"/>
      <w:b/>
      <w:bCs/>
      <w:sz w:val="60"/>
      <w:szCs w:val="6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64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E64E1"/>
    <w:pPr>
      <w:widowControl/>
      <w:autoSpaceDE/>
      <w:autoSpaceDN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E64E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E64E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6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E655D054B741A240AD34860E18A5" ma:contentTypeVersion="12" ma:contentTypeDescription="Create a new document." ma:contentTypeScope="" ma:versionID="99857f25c5655fe1f82b62e1c7e28561">
  <xsd:schema xmlns:xsd="http://www.w3.org/2001/XMLSchema" xmlns:xs="http://www.w3.org/2001/XMLSchema" xmlns:p="http://schemas.microsoft.com/office/2006/metadata/properties" xmlns:ns2="6f75b2f3-0005-4074-865c-d0f13e6ceb4e" xmlns:ns3="b172dec4-1e87-4fb6-9abd-5505c22dfc3c" targetNamespace="http://schemas.microsoft.com/office/2006/metadata/properties" ma:root="true" ma:fieldsID="d6f8a2ffb2bae1185b218d2f0ae4389b" ns2:_="" ns3:_="">
    <xsd:import namespace="6f75b2f3-0005-4074-865c-d0f13e6ceb4e"/>
    <xsd:import namespace="b172dec4-1e87-4fb6-9abd-5505c22dfc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b2f3-0005-4074-865c-d0f13e6ce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2dec4-1e87-4fb6-9abd-5505c22df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A3223-DE33-44CA-B8DB-188460B9E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3762D-FD60-44D2-B664-0F50117B3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5b2f3-0005-4074-865c-d0f13e6ceb4e"/>
    <ds:schemaRef ds:uri="b172dec4-1e87-4fb6-9abd-5505c22df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8FE83-9D9D-41FD-990A-29BF734FD6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56B69F-2000-4661-B7AD-7C7C772FB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939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Links>
    <vt:vector size="48" baseType="variant">
      <vt:variant>
        <vt:i4>1835041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_Trainees_are_encouraged</vt:lpwstr>
      </vt:variant>
      <vt:variant>
        <vt:i4>1703995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_My_trainee_feels</vt:lpwstr>
      </vt:variant>
      <vt:variant>
        <vt:i4>6291537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_My_trainee_is</vt:lpwstr>
      </vt:variant>
      <vt:variant>
        <vt:i4>8126555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_Can_I_let</vt:lpwstr>
      </vt:variant>
      <vt:variant>
        <vt:i4>4718689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_Can_trainees_book</vt:lpwstr>
      </vt:variant>
      <vt:variant>
        <vt:i4>2621444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_I_have_a</vt:lpwstr>
      </vt:variant>
      <vt:variant>
        <vt:i4>2621463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_I_am_getting</vt:lpwstr>
      </vt:variant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_What_do_I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Eleanor</dc:creator>
  <cp:keywords/>
  <dc:description/>
  <cp:lastModifiedBy>Wallace, Eleanor</cp:lastModifiedBy>
  <cp:revision>24</cp:revision>
  <dcterms:created xsi:type="dcterms:W3CDTF">2022-06-10T20:47:00Z</dcterms:created>
  <dcterms:modified xsi:type="dcterms:W3CDTF">2022-06-13T19:26:00Z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0x0101004960E655D054B741A240AD34860E18A5</vt:lpwstr>
  </property>
</Properties>
</file>